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1B" w:rsidRDefault="0068241B" w:rsidP="0068241B">
      <w:pPr>
        <w:spacing w:after="0" w:line="240" w:lineRule="atLeast"/>
        <w:jc w:val="right"/>
        <w:outlineLvl w:val="0"/>
        <w:rPr>
          <w:rFonts w:ascii="Times New Roman" w:eastAsia="Times New Roman" w:hAnsi="Times New Roman" w:cs="Times New Roman"/>
          <w:bCs/>
          <w:kern w:val="36"/>
          <w:sz w:val="24"/>
          <w:szCs w:val="24"/>
        </w:rPr>
      </w:pPr>
      <w:bookmarkStart w:id="0" w:name="JD_JICH"/>
      <w:bookmarkStart w:id="1" w:name="_GoBack"/>
      <w:bookmarkEnd w:id="1"/>
      <w:r w:rsidRPr="00C029EC">
        <w:rPr>
          <w:rFonts w:ascii="Times New Roman" w:eastAsia="Times New Roman" w:hAnsi="Times New Roman" w:cs="Times New Roman"/>
          <w:bCs/>
          <w:kern w:val="36"/>
          <w:sz w:val="24"/>
          <w:szCs w:val="24"/>
          <w:u w:val="single"/>
        </w:rPr>
        <w:t>File</w:t>
      </w:r>
      <w:r>
        <w:rPr>
          <w:rFonts w:ascii="Times New Roman" w:eastAsia="Times New Roman" w:hAnsi="Times New Roman" w:cs="Times New Roman"/>
          <w:bCs/>
          <w:kern w:val="36"/>
          <w:sz w:val="24"/>
          <w:szCs w:val="24"/>
        </w:rPr>
        <w:t xml:space="preserve">:  </w:t>
      </w:r>
      <w:r w:rsidRPr="00C029EC">
        <w:rPr>
          <w:rFonts w:ascii="Times New Roman" w:eastAsia="Times New Roman" w:hAnsi="Times New Roman" w:cs="Times New Roman"/>
          <w:bCs/>
          <w:kern w:val="36"/>
          <w:sz w:val="24"/>
          <w:szCs w:val="24"/>
        </w:rPr>
        <w:t>JICH</w:t>
      </w:r>
    </w:p>
    <w:p w:rsidR="0068241B" w:rsidRPr="00C029EC" w:rsidRDefault="0068241B" w:rsidP="0068241B">
      <w:pPr>
        <w:spacing w:after="0" w:line="240" w:lineRule="atLeast"/>
        <w:jc w:val="right"/>
        <w:outlineLvl w:val="0"/>
        <w:rPr>
          <w:rFonts w:ascii="Times New Roman" w:eastAsia="Times New Roman" w:hAnsi="Times New Roman" w:cs="Times New Roman"/>
          <w:bCs/>
          <w:kern w:val="36"/>
          <w:sz w:val="24"/>
          <w:szCs w:val="24"/>
        </w:rPr>
      </w:pPr>
    </w:p>
    <w:bookmarkEnd w:id="0"/>
    <w:p w:rsidR="0068241B" w:rsidRPr="00C029EC" w:rsidRDefault="0068241B" w:rsidP="0068241B">
      <w:pPr>
        <w:spacing w:after="0" w:line="240" w:lineRule="atLeast"/>
        <w:jc w:val="center"/>
        <w:outlineLvl w:val="1"/>
        <w:rPr>
          <w:rFonts w:ascii="Times New Roman" w:eastAsia="Times New Roman" w:hAnsi="Times New Roman" w:cs="Times New Roman"/>
          <w:b/>
          <w:bCs/>
          <w:sz w:val="24"/>
          <w:szCs w:val="24"/>
        </w:rPr>
      </w:pPr>
      <w:r w:rsidRPr="00C029EC">
        <w:rPr>
          <w:rFonts w:ascii="Times New Roman" w:eastAsia="Times New Roman" w:hAnsi="Times New Roman" w:cs="Times New Roman"/>
          <w:b/>
          <w:bCs/>
          <w:sz w:val="24"/>
          <w:szCs w:val="24"/>
        </w:rPr>
        <w:t>ALCOHOL, TOBACCO, AND DRUG USE BY STUDENTS PROHIBITED</w:t>
      </w:r>
    </w:p>
    <w:p w:rsidR="0068241B" w:rsidRPr="00C029EC" w:rsidRDefault="0068241B" w:rsidP="0068241B">
      <w:pPr>
        <w:pStyle w:val="Default"/>
        <w:spacing w:line="240" w:lineRule="atLeast"/>
        <w:jc w:val="both"/>
        <w:rPr>
          <w:rFonts w:ascii="Times New Roman" w:eastAsia="Times New Roman" w:hAnsi="Times New Roman" w:cs="Times New Roman"/>
        </w:rPr>
      </w:pPr>
    </w:p>
    <w:p w:rsidR="0068241B" w:rsidRDefault="0068241B" w:rsidP="0068241B">
      <w:pPr>
        <w:pStyle w:val="Default"/>
        <w:spacing w:line="240" w:lineRule="atLeast"/>
        <w:jc w:val="both"/>
        <w:rPr>
          <w:rFonts w:ascii="Times New Roman" w:hAnsi="Times New Roman" w:cs="Times New Roman"/>
          <w:color w:val="auto"/>
        </w:rPr>
      </w:pPr>
    </w:p>
    <w:p w:rsidR="0068241B" w:rsidRDefault="0068241B" w:rsidP="0068241B">
      <w:pPr>
        <w:pStyle w:val="Default"/>
        <w:spacing w:line="240" w:lineRule="atLeast"/>
        <w:jc w:val="both"/>
        <w:rPr>
          <w:rFonts w:ascii="Times New Roman" w:eastAsia="Times New Roman" w:hAnsi="Times New Roman" w:cs="Times New Roman"/>
          <w:color w:val="auto"/>
        </w:rPr>
      </w:pPr>
      <w:r w:rsidRPr="00C029EC">
        <w:rPr>
          <w:rFonts w:ascii="Times New Roman" w:hAnsi="Times New Roman" w:cs="Times New Roman"/>
          <w:color w:val="auto"/>
        </w:rPr>
        <w:t xml:space="preserve">A student shall not, regardless of the quantity, use or consume, possess, buy or sell, or give away any beverage containing alcohol; any tobacco product, including vapor/E-cigarettes; marijuana; steroids; or any controlled substance. </w:t>
      </w:r>
      <w:r w:rsidRPr="00C029EC">
        <w:rPr>
          <w:rFonts w:ascii="Times New Roman" w:eastAsia="Times New Roman" w:hAnsi="Times New Roman" w:cs="Times New Roman"/>
          <w:color w:val="auto"/>
        </w:rPr>
        <w:t>The School Committee prohibits the use or consumption by students of alcohol, tobacco products, or drugs on school property or at any school function.</w:t>
      </w:r>
    </w:p>
    <w:p w:rsidR="0068241B" w:rsidRPr="00C029EC" w:rsidRDefault="0068241B" w:rsidP="0068241B">
      <w:pPr>
        <w:pStyle w:val="Default"/>
        <w:spacing w:line="240" w:lineRule="atLeast"/>
        <w:jc w:val="both"/>
        <w:rPr>
          <w:rFonts w:ascii="Times New Roman" w:hAnsi="Times New Roman" w:cs="Times New Roman"/>
          <w:color w:val="auto"/>
        </w:rPr>
      </w:pPr>
    </w:p>
    <w:p w:rsidR="0068241B" w:rsidRDefault="0068241B" w:rsidP="0068241B">
      <w:pPr>
        <w:spacing w:after="0" w:line="240" w:lineRule="atLeast"/>
        <w:jc w:val="both"/>
        <w:rPr>
          <w:rFonts w:ascii="Times New Roman" w:eastAsia="Times New Roman" w:hAnsi="Times New Roman" w:cs="Times New Roman"/>
          <w:sz w:val="24"/>
          <w:szCs w:val="24"/>
        </w:rPr>
      </w:pPr>
      <w:r w:rsidRPr="00C029EC">
        <w:rPr>
          <w:rFonts w:ascii="Times New Roman" w:eastAsia="Times New Roman" w:hAnsi="Times New Roman" w:cs="Times New Roman"/>
          <w:sz w:val="24"/>
          <w:szCs w:val="24"/>
        </w:rPr>
        <w:t>Additionally, any student who is under the influence of drugs or alcoholic beverages prior to, or during, attendance at or participation in a school-sponsored activity, will be barred from that activity and may be subject to disciplinary action.</w:t>
      </w:r>
    </w:p>
    <w:p w:rsidR="0068241B" w:rsidRPr="00C029EC" w:rsidRDefault="0068241B" w:rsidP="0068241B">
      <w:pPr>
        <w:spacing w:after="0" w:line="240" w:lineRule="atLeast"/>
        <w:jc w:val="both"/>
        <w:rPr>
          <w:rFonts w:ascii="Times New Roman" w:eastAsia="Times New Roman" w:hAnsi="Times New Roman" w:cs="Times New Roman"/>
          <w:sz w:val="24"/>
          <w:szCs w:val="24"/>
        </w:rPr>
      </w:pPr>
    </w:p>
    <w:p w:rsidR="0068241B" w:rsidRDefault="0068241B" w:rsidP="0068241B">
      <w:pPr>
        <w:spacing w:after="0" w:line="240" w:lineRule="atLeast"/>
        <w:jc w:val="both"/>
        <w:rPr>
          <w:rFonts w:ascii="Times New Roman" w:eastAsia="Times New Roman" w:hAnsi="Times New Roman" w:cs="Times New Roman"/>
          <w:sz w:val="24"/>
          <w:szCs w:val="24"/>
        </w:rPr>
      </w:pPr>
      <w:r w:rsidRPr="00C029EC">
        <w:rPr>
          <w:rFonts w:ascii="Times New Roman" w:eastAsia="Times New Roman" w:hAnsi="Times New Roman" w:cs="Times New Roman"/>
          <w:sz w:val="24"/>
          <w:szCs w:val="24"/>
        </w:rPr>
        <w:t>This policy shall be posted on the district’s website and notice shall be provided to all students and parents of this policy in accordance with state law. Additionally, the district shall file a copy of this policy with DESE in accordance with law in a manner requested by DESE.</w:t>
      </w:r>
    </w:p>
    <w:p w:rsidR="0068241B" w:rsidRDefault="0068241B" w:rsidP="0068241B">
      <w:pPr>
        <w:spacing w:after="0" w:line="240" w:lineRule="atLeast"/>
        <w:jc w:val="both"/>
        <w:rPr>
          <w:rFonts w:ascii="Times New Roman" w:eastAsia="Times New Roman" w:hAnsi="Times New Roman" w:cs="Times New Roman"/>
          <w:sz w:val="24"/>
          <w:szCs w:val="24"/>
        </w:rPr>
      </w:pPr>
    </w:p>
    <w:p w:rsidR="0068241B" w:rsidRPr="00C029EC" w:rsidRDefault="0068241B" w:rsidP="0068241B">
      <w:pPr>
        <w:spacing w:after="0" w:line="240" w:lineRule="atLeast"/>
        <w:jc w:val="both"/>
        <w:rPr>
          <w:rFonts w:ascii="Times New Roman" w:eastAsia="Times New Roman" w:hAnsi="Times New Roman" w:cs="Times New Roman"/>
          <w:sz w:val="24"/>
          <w:szCs w:val="24"/>
        </w:rPr>
      </w:pPr>
    </w:p>
    <w:p w:rsidR="0068241B" w:rsidRDefault="0068241B" w:rsidP="0068241B">
      <w:pPr>
        <w:spacing w:after="0" w:line="240" w:lineRule="atLeast"/>
        <w:jc w:val="both"/>
        <w:rPr>
          <w:rFonts w:ascii="Times New Roman" w:eastAsia="Times New Roman" w:hAnsi="Times New Roman" w:cs="Times New Roman"/>
          <w:sz w:val="24"/>
          <w:szCs w:val="24"/>
        </w:rPr>
      </w:pPr>
      <w:r w:rsidRPr="00C029EC">
        <w:rPr>
          <w:rFonts w:ascii="Times New Roman" w:eastAsia="Times New Roman" w:hAnsi="Times New Roman" w:cs="Times New Roman"/>
          <w:sz w:val="24"/>
          <w:szCs w:val="24"/>
        </w:rPr>
        <w:t>SOURCE:  MASC</w:t>
      </w:r>
      <w:r>
        <w:rPr>
          <w:rFonts w:ascii="Times New Roman" w:eastAsia="Times New Roman" w:hAnsi="Times New Roman" w:cs="Times New Roman"/>
          <w:sz w:val="24"/>
          <w:szCs w:val="24"/>
        </w:rPr>
        <w:t xml:space="preserve"> March 2016</w:t>
      </w:r>
    </w:p>
    <w:p w:rsidR="0068241B" w:rsidRPr="00C029EC" w:rsidRDefault="0068241B" w:rsidP="0068241B">
      <w:pPr>
        <w:spacing w:after="0" w:line="240" w:lineRule="atLeast"/>
        <w:jc w:val="both"/>
        <w:rPr>
          <w:rFonts w:ascii="Times New Roman" w:eastAsia="Times New Roman" w:hAnsi="Times New Roman" w:cs="Times New Roman"/>
          <w:sz w:val="24"/>
          <w:szCs w:val="24"/>
        </w:rPr>
      </w:pPr>
    </w:p>
    <w:p w:rsidR="0068241B" w:rsidRDefault="0068241B" w:rsidP="0068241B">
      <w:pPr>
        <w:spacing w:after="0" w:line="240" w:lineRule="atLeast"/>
        <w:jc w:val="both"/>
        <w:rPr>
          <w:rFonts w:ascii="Times New Roman" w:eastAsia="Times New Roman" w:hAnsi="Times New Roman" w:cs="Times New Roman"/>
          <w:sz w:val="24"/>
          <w:szCs w:val="24"/>
        </w:rPr>
      </w:pPr>
      <w:bookmarkStart w:id="2" w:name="381"/>
      <w:r w:rsidRPr="00C029EC">
        <w:rPr>
          <w:rFonts w:ascii="Times New Roman" w:eastAsia="Times New Roman" w:hAnsi="Times New Roman" w:cs="Times New Roman"/>
          <w:sz w:val="24"/>
          <w:szCs w:val="24"/>
        </w:rPr>
        <w:t xml:space="preserve">LEGAL </w:t>
      </w:r>
      <w:proofErr w:type="gramStart"/>
      <w:r w:rsidRPr="00C029EC">
        <w:rPr>
          <w:rFonts w:ascii="Times New Roman" w:eastAsia="Times New Roman" w:hAnsi="Times New Roman" w:cs="Times New Roman"/>
          <w:sz w:val="24"/>
          <w:szCs w:val="24"/>
        </w:rPr>
        <w:t>REF</w:t>
      </w:r>
      <w:r>
        <w:rPr>
          <w:rFonts w:ascii="Times New Roman" w:eastAsia="Times New Roman" w:hAnsi="Times New Roman" w:cs="Times New Roman"/>
          <w:sz w:val="24"/>
          <w:szCs w:val="24"/>
        </w:rPr>
        <w:t>S</w:t>
      </w:r>
      <w:r w:rsidRPr="00C029E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sidRPr="00C029EC">
        <w:rPr>
          <w:rFonts w:ascii="Times New Roman" w:eastAsia="Times New Roman" w:hAnsi="Times New Roman" w:cs="Times New Roman"/>
          <w:sz w:val="24"/>
          <w:szCs w:val="24"/>
        </w:rPr>
        <w:t xml:space="preserve"> M.G.L.71:2A; 71:96; </w:t>
      </w:r>
      <w:bookmarkEnd w:id="2"/>
      <w:r w:rsidRPr="00C029EC">
        <w:rPr>
          <w:rFonts w:ascii="Times New Roman" w:eastAsia="Times New Roman" w:hAnsi="Times New Roman" w:cs="Times New Roman"/>
          <w:sz w:val="24"/>
          <w:szCs w:val="24"/>
        </w:rPr>
        <w:fldChar w:fldCharType="begin"/>
      </w:r>
      <w:r w:rsidRPr="00C029EC">
        <w:rPr>
          <w:rFonts w:ascii="Times New Roman" w:eastAsia="Times New Roman" w:hAnsi="Times New Roman" w:cs="Times New Roman"/>
          <w:sz w:val="24"/>
          <w:szCs w:val="24"/>
        </w:rPr>
        <w:instrText xml:space="preserve"> HYPERLINK "http://www.malegislature.gov/Laws/GeneralLaws/PartI/TitleXII/Chapter272/Section40a" \t "_blank" </w:instrText>
      </w:r>
      <w:r w:rsidRPr="00C029EC">
        <w:rPr>
          <w:rFonts w:ascii="Times New Roman" w:eastAsia="Times New Roman" w:hAnsi="Times New Roman" w:cs="Times New Roman"/>
          <w:sz w:val="24"/>
          <w:szCs w:val="24"/>
        </w:rPr>
        <w:fldChar w:fldCharType="separate"/>
      </w:r>
      <w:r w:rsidRPr="00C029EC">
        <w:rPr>
          <w:rFonts w:ascii="Times New Roman" w:eastAsia="Times New Roman" w:hAnsi="Times New Roman" w:cs="Times New Roman"/>
          <w:sz w:val="24"/>
          <w:szCs w:val="24"/>
          <w:u w:val="single"/>
        </w:rPr>
        <w:t>272:40A</w:t>
      </w:r>
      <w:r w:rsidRPr="00C029EC">
        <w:rPr>
          <w:rFonts w:ascii="Times New Roman" w:eastAsia="Times New Roman" w:hAnsi="Times New Roman" w:cs="Times New Roman"/>
          <w:sz w:val="24"/>
          <w:szCs w:val="24"/>
        </w:rPr>
        <w:fldChar w:fldCharType="end"/>
      </w:r>
    </w:p>
    <w:p w:rsidR="0068241B" w:rsidRPr="00C029EC" w:rsidRDefault="0068241B" w:rsidP="0068241B">
      <w:pPr>
        <w:spacing w:after="0" w:line="240" w:lineRule="atLeast"/>
        <w:jc w:val="both"/>
        <w:rPr>
          <w:rFonts w:ascii="Times New Roman" w:eastAsia="Times New Roman" w:hAnsi="Times New Roman" w:cs="Times New Roman"/>
          <w:sz w:val="24"/>
          <w:szCs w:val="24"/>
        </w:rPr>
      </w:pPr>
    </w:p>
    <w:p w:rsidR="0068241B" w:rsidRDefault="0068241B" w:rsidP="0068241B">
      <w:pPr>
        <w:spacing w:after="0" w:line="240" w:lineRule="atLeast"/>
        <w:jc w:val="both"/>
        <w:rPr>
          <w:rFonts w:ascii="Times New Roman" w:eastAsia="Times New Roman" w:hAnsi="Times New Roman" w:cs="Times New Roman"/>
          <w:sz w:val="24"/>
          <w:szCs w:val="24"/>
        </w:rPr>
      </w:pPr>
      <w:r w:rsidRPr="00C029EC">
        <w:rPr>
          <w:rFonts w:ascii="Times New Roman" w:eastAsia="Times New Roman" w:hAnsi="Times New Roman" w:cs="Times New Roman"/>
          <w:sz w:val="24"/>
          <w:szCs w:val="24"/>
        </w:rPr>
        <w:t xml:space="preserve">CROSS </w:t>
      </w:r>
      <w:proofErr w:type="gramStart"/>
      <w:r w:rsidRPr="00C029EC">
        <w:rPr>
          <w:rFonts w:ascii="Times New Roman" w:eastAsia="Times New Roman" w:hAnsi="Times New Roman" w:cs="Times New Roman"/>
          <w:sz w:val="24"/>
          <w:szCs w:val="24"/>
        </w:rPr>
        <w:t>REF</w:t>
      </w:r>
      <w:r>
        <w:rPr>
          <w:rFonts w:ascii="Times New Roman" w:eastAsia="Times New Roman" w:hAnsi="Times New Roman" w:cs="Times New Roman"/>
          <w:sz w:val="24"/>
          <w:szCs w:val="24"/>
        </w:rPr>
        <w:t>S</w:t>
      </w:r>
      <w:r w:rsidRPr="00C029E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ab/>
      </w:r>
      <w:r w:rsidRPr="00C029EC">
        <w:rPr>
          <w:rFonts w:ascii="Times New Roman" w:eastAsia="Times New Roman" w:hAnsi="Times New Roman" w:cs="Times New Roman"/>
          <w:sz w:val="24"/>
          <w:szCs w:val="24"/>
        </w:rPr>
        <w:t>IHAMB</w:t>
      </w:r>
      <w:r>
        <w:rPr>
          <w:rFonts w:ascii="Times New Roman" w:eastAsia="Times New Roman" w:hAnsi="Times New Roman" w:cs="Times New Roman"/>
          <w:sz w:val="24"/>
          <w:szCs w:val="24"/>
        </w:rPr>
        <w:t>,</w:t>
      </w:r>
      <w:r w:rsidRPr="00C029EC">
        <w:rPr>
          <w:rFonts w:ascii="Times New Roman" w:eastAsia="Times New Roman" w:hAnsi="Times New Roman" w:cs="Times New Roman"/>
          <w:sz w:val="24"/>
          <w:szCs w:val="24"/>
        </w:rPr>
        <w:t xml:space="preserve"> Teaching About Alcohol, Tobacco</w:t>
      </w:r>
      <w:r w:rsidR="00F93517">
        <w:rPr>
          <w:rFonts w:ascii="Times New Roman" w:eastAsia="Times New Roman" w:hAnsi="Times New Roman" w:cs="Times New Roman"/>
          <w:sz w:val="24"/>
          <w:szCs w:val="24"/>
        </w:rPr>
        <w:t xml:space="preserve"> and Drugs</w:t>
      </w:r>
    </w:p>
    <w:p w:rsidR="0068241B" w:rsidRPr="00C029EC" w:rsidRDefault="0068241B" w:rsidP="0068241B">
      <w:pPr>
        <w:spacing w:after="0" w:line="24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hyperlink r:id="rId6" w:anchor="JD_GBEC" w:history="1">
        <w:r w:rsidRPr="00C029EC">
          <w:rPr>
            <w:rFonts w:ascii="Times New Roman" w:eastAsia="Times New Roman" w:hAnsi="Times New Roman" w:cs="Times New Roman"/>
            <w:sz w:val="24"/>
            <w:szCs w:val="24"/>
            <w:u w:val="single"/>
          </w:rPr>
          <w:t>GBEC</w:t>
        </w:r>
      </w:hyperlink>
      <w:r w:rsidRPr="00C029EC">
        <w:rPr>
          <w:rFonts w:ascii="Times New Roman" w:eastAsia="Times New Roman" w:hAnsi="Times New Roman" w:cs="Times New Roman"/>
          <w:sz w:val="24"/>
          <w:szCs w:val="24"/>
        </w:rPr>
        <w:t>, Drug Free Workplace Policy</w:t>
      </w:r>
    </w:p>
    <w:p w:rsidR="0068241B" w:rsidRPr="0025285A" w:rsidRDefault="0068241B" w:rsidP="0068241B"/>
    <w:p w:rsidR="003331A6" w:rsidRPr="0068241B" w:rsidRDefault="003331A6">
      <w:pPr>
        <w:rPr>
          <w:rFonts w:ascii="Times New Roman" w:hAnsi="Times New Roman" w:cs="Times New Roman"/>
          <w:sz w:val="24"/>
          <w:szCs w:val="24"/>
        </w:rPr>
      </w:pPr>
    </w:p>
    <w:sectPr w:rsidR="003331A6" w:rsidRPr="0068241B" w:rsidSect="0068241B">
      <w:footerReference w:type="default" r:id="rId7"/>
      <w:pgSz w:w="12240" w:h="15840" w:code="1"/>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0E2C" w:rsidRDefault="000F0E2C" w:rsidP="0068241B">
      <w:pPr>
        <w:spacing w:after="0" w:line="240" w:lineRule="auto"/>
      </w:pPr>
      <w:r>
        <w:separator/>
      </w:r>
    </w:p>
  </w:endnote>
  <w:endnote w:type="continuationSeparator" w:id="0">
    <w:p w:rsidR="000F0E2C" w:rsidRDefault="000F0E2C" w:rsidP="00682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1B" w:rsidRPr="0068241B" w:rsidRDefault="0068241B">
    <w:pPr>
      <w:pStyle w:val="Footer"/>
      <w:rPr>
        <w:rFonts w:ascii="Times New Roman Bold" w:hAnsi="Times New Roman Bold"/>
        <w:b/>
        <w:i/>
        <w:sz w:val="26"/>
      </w:rPr>
    </w:pPr>
    <w:r w:rsidRPr="0068241B">
      <w:rPr>
        <w:rFonts w:ascii="Times New Roman Bold" w:hAnsi="Times New Roman Bold"/>
        <w:b/>
        <w:i/>
        <w:sz w:val="26"/>
      </w:rPr>
      <w:t>Massachusetts Association of School Committees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0E2C" w:rsidRDefault="000F0E2C" w:rsidP="0068241B">
      <w:pPr>
        <w:spacing w:after="0" w:line="240" w:lineRule="auto"/>
      </w:pPr>
      <w:r>
        <w:separator/>
      </w:r>
    </w:p>
  </w:footnote>
  <w:footnote w:type="continuationSeparator" w:id="0">
    <w:p w:rsidR="000F0E2C" w:rsidRDefault="000F0E2C" w:rsidP="006824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1B"/>
    <w:rsid w:val="00006A36"/>
    <w:rsid w:val="00010581"/>
    <w:rsid w:val="00012B50"/>
    <w:rsid w:val="00030896"/>
    <w:rsid w:val="000355D5"/>
    <w:rsid w:val="00041067"/>
    <w:rsid w:val="00041FC8"/>
    <w:rsid w:val="00046018"/>
    <w:rsid w:val="000479F5"/>
    <w:rsid w:val="000504A2"/>
    <w:rsid w:val="00055C40"/>
    <w:rsid w:val="00093029"/>
    <w:rsid w:val="000E271F"/>
    <w:rsid w:val="000E564D"/>
    <w:rsid w:val="000F0E2C"/>
    <w:rsid w:val="0010018B"/>
    <w:rsid w:val="00135CD8"/>
    <w:rsid w:val="001363D1"/>
    <w:rsid w:val="00174A59"/>
    <w:rsid w:val="00184FD5"/>
    <w:rsid w:val="0019308D"/>
    <w:rsid w:val="001931B4"/>
    <w:rsid w:val="001A0B27"/>
    <w:rsid w:val="001B26EB"/>
    <w:rsid w:val="001D6A35"/>
    <w:rsid w:val="001E0CBE"/>
    <w:rsid w:val="001F07F2"/>
    <w:rsid w:val="00215FC3"/>
    <w:rsid w:val="00217C88"/>
    <w:rsid w:val="00224480"/>
    <w:rsid w:val="0022736E"/>
    <w:rsid w:val="002342A2"/>
    <w:rsid w:val="00265E08"/>
    <w:rsid w:val="002749C9"/>
    <w:rsid w:val="002915F2"/>
    <w:rsid w:val="00293E5D"/>
    <w:rsid w:val="002A2287"/>
    <w:rsid w:val="002C3A4A"/>
    <w:rsid w:val="002D3DDB"/>
    <w:rsid w:val="002E4CC1"/>
    <w:rsid w:val="002F2E76"/>
    <w:rsid w:val="002F4150"/>
    <w:rsid w:val="00301858"/>
    <w:rsid w:val="003223FC"/>
    <w:rsid w:val="003246D0"/>
    <w:rsid w:val="00325508"/>
    <w:rsid w:val="00332DFD"/>
    <w:rsid w:val="003331A6"/>
    <w:rsid w:val="0037101A"/>
    <w:rsid w:val="003B27B4"/>
    <w:rsid w:val="003C2E3D"/>
    <w:rsid w:val="003E2019"/>
    <w:rsid w:val="00406F2E"/>
    <w:rsid w:val="00407FB1"/>
    <w:rsid w:val="0041558A"/>
    <w:rsid w:val="00420964"/>
    <w:rsid w:val="0043132A"/>
    <w:rsid w:val="00443A50"/>
    <w:rsid w:val="00461A4F"/>
    <w:rsid w:val="00487E1E"/>
    <w:rsid w:val="004952E9"/>
    <w:rsid w:val="004A54FF"/>
    <w:rsid w:val="004A6B36"/>
    <w:rsid w:val="004B32C6"/>
    <w:rsid w:val="004C0DEF"/>
    <w:rsid w:val="004C5033"/>
    <w:rsid w:val="004F3241"/>
    <w:rsid w:val="00532DC8"/>
    <w:rsid w:val="0054432A"/>
    <w:rsid w:val="00581DCD"/>
    <w:rsid w:val="00582A87"/>
    <w:rsid w:val="00592C7C"/>
    <w:rsid w:val="005C59CC"/>
    <w:rsid w:val="005D3D6B"/>
    <w:rsid w:val="005E5C45"/>
    <w:rsid w:val="005F6074"/>
    <w:rsid w:val="00601F69"/>
    <w:rsid w:val="00604EEB"/>
    <w:rsid w:val="00614C28"/>
    <w:rsid w:val="0062495D"/>
    <w:rsid w:val="0063333F"/>
    <w:rsid w:val="00642653"/>
    <w:rsid w:val="00647C15"/>
    <w:rsid w:val="0065252D"/>
    <w:rsid w:val="006618A9"/>
    <w:rsid w:val="006645C7"/>
    <w:rsid w:val="00673E4B"/>
    <w:rsid w:val="0068241B"/>
    <w:rsid w:val="0069527B"/>
    <w:rsid w:val="006A45BA"/>
    <w:rsid w:val="006B7BD8"/>
    <w:rsid w:val="006D51BB"/>
    <w:rsid w:val="006D75F7"/>
    <w:rsid w:val="006E12B8"/>
    <w:rsid w:val="006E4C2D"/>
    <w:rsid w:val="006F07FE"/>
    <w:rsid w:val="00712758"/>
    <w:rsid w:val="00713632"/>
    <w:rsid w:val="007224E1"/>
    <w:rsid w:val="007412A3"/>
    <w:rsid w:val="00750417"/>
    <w:rsid w:val="0075690A"/>
    <w:rsid w:val="007844DC"/>
    <w:rsid w:val="007850AD"/>
    <w:rsid w:val="007972C5"/>
    <w:rsid w:val="007974C2"/>
    <w:rsid w:val="007A46CE"/>
    <w:rsid w:val="007C631A"/>
    <w:rsid w:val="007F5A53"/>
    <w:rsid w:val="00804495"/>
    <w:rsid w:val="00823963"/>
    <w:rsid w:val="008307C9"/>
    <w:rsid w:val="00841667"/>
    <w:rsid w:val="008519DC"/>
    <w:rsid w:val="008632EF"/>
    <w:rsid w:val="008669CE"/>
    <w:rsid w:val="00871011"/>
    <w:rsid w:val="008738AF"/>
    <w:rsid w:val="008914C0"/>
    <w:rsid w:val="00894562"/>
    <w:rsid w:val="008A33D3"/>
    <w:rsid w:val="008A6B70"/>
    <w:rsid w:val="008C3D5C"/>
    <w:rsid w:val="008D2C5F"/>
    <w:rsid w:val="008E0445"/>
    <w:rsid w:val="008E486C"/>
    <w:rsid w:val="008F5146"/>
    <w:rsid w:val="008F5E63"/>
    <w:rsid w:val="00904341"/>
    <w:rsid w:val="00907334"/>
    <w:rsid w:val="00911C4D"/>
    <w:rsid w:val="00934F05"/>
    <w:rsid w:val="009436AC"/>
    <w:rsid w:val="0094735C"/>
    <w:rsid w:val="009479B6"/>
    <w:rsid w:val="009B407F"/>
    <w:rsid w:val="009B4ED4"/>
    <w:rsid w:val="009D070D"/>
    <w:rsid w:val="009E681A"/>
    <w:rsid w:val="009F7C1B"/>
    <w:rsid w:val="00A05A6E"/>
    <w:rsid w:val="00A10C84"/>
    <w:rsid w:val="00A12DFC"/>
    <w:rsid w:val="00A333EE"/>
    <w:rsid w:val="00A36400"/>
    <w:rsid w:val="00A63C60"/>
    <w:rsid w:val="00A6446D"/>
    <w:rsid w:val="00A6611F"/>
    <w:rsid w:val="00A777DA"/>
    <w:rsid w:val="00A81055"/>
    <w:rsid w:val="00AD246E"/>
    <w:rsid w:val="00AD5012"/>
    <w:rsid w:val="00AE007E"/>
    <w:rsid w:val="00AF171D"/>
    <w:rsid w:val="00AF4A0E"/>
    <w:rsid w:val="00AF7087"/>
    <w:rsid w:val="00B03340"/>
    <w:rsid w:val="00B209AF"/>
    <w:rsid w:val="00B26B2C"/>
    <w:rsid w:val="00B430C3"/>
    <w:rsid w:val="00B51668"/>
    <w:rsid w:val="00B84EE8"/>
    <w:rsid w:val="00BA75C8"/>
    <w:rsid w:val="00BA7873"/>
    <w:rsid w:val="00BB2ACB"/>
    <w:rsid w:val="00BB2F70"/>
    <w:rsid w:val="00BC3524"/>
    <w:rsid w:val="00BF5CD5"/>
    <w:rsid w:val="00BF795F"/>
    <w:rsid w:val="00C113B4"/>
    <w:rsid w:val="00C24123"/>
    <w:rsid w:val="00C34B4F"/>
    <w:rsid w:val="00C6180D"/>
    <w:rsid w:val="00C75736"/>
    <w:rsid w:val="00C7622C"/>
    <w:rsid w:val="00C80ACC"/>
    <w:rsid w:val="00C829F5"/>
    <w:rsid w:val="00C86218"/>
    <w:rsid w:val="00CA4F0F"/>
    <w:rsid w:val="00CB5F62"/>
    <w:rsid w:val="00D1091C"/>
    <w:rsid w:val="00D16F31"/>
    <w:rsid w:val="00D3074F"/>
    <w:rsid w:val="00D40AA4"/>
    <w:rsid w:val="00D44587"/>
    <w:rsid w:val="00D613FA"/>
    <w:rsid w:val="00DA709F"/>
    <w:rsid w:val="00DB6E90"/>
    <w:rsid w:val="00DC0098"/>
    <w:rsid w:val="00DD1987"/>
    <w:rsid w:val="00DD56D7"/>
    <w:rsid w:val="00DE1280"/>
    <w:rsid w:val="00DE6AED"/>
    <w:rsid w:val="00E13E48"/>
    <w:rsid w:val="00E204E2"/>
    <w:rsid w:val="00E319AB"/>
    <w:rsid w:val="00E3283D"/>
    <w:rsid w:val="00E403D7"/>
    <w:rsid w:val="00E53382"/>
    <w:rsid w:val="00EB610A"/>
    <w:rsid w:val="00EB68C7"/>
    <w:rsid w:val="00EC5D6A"/>
    <w:rsid w:val="00ED59FB"/>
    <w:rsid w:val="00EE7BC0"/>
    <w:rsid w:val="00F1086A"/>
    <w:rsid w:val="00F26DE7"/>
    <w:rsid w:val="00F34257"/>
    <w:rsid w:val="00F56850"/>
    <w:rsid w:val="00F62EB2"/>
    <w:rsid w:val="00F820D9"/>
    <w:rsid w:val="00F85F85"/>
    <w:rsid w:val="00F90986"/>
    <w:rsid w:val="00F91C64"/>
    <w:rsid w:val="00F93517"/>
    <w:rsid w:val="00FC04FA"/>
    <w:rsid w:val="00FC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58E4EF5-D5BF-412A-80B3-FF479A07B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41B"/>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41B"/>
    <w:pPr>
      <w:autoSpaceDE w:val="0"/>
      <w:autoSpaceDN w:val="0"/>
      <w:adjustRightInd w:val="0"/>
      <w:spacing w:line="240" w:lineRule="auto"/>
    </w:pPr>
    <w:rPr>
      <w:rFonts w:ascii="Tahoma" w:hAnsi="Tahoma" w:cs="Tahoma"/>
      <w:color w:val="000000"/>
      <w:szCs w:val="24"/>
    </w:rPr>
  </w:style>
  <w:style w:type="paragraph" w:styleId="Header">
    <w:name w:val="header"/>
    <w:basedOn w:val="Normal"/>
    <w:link w:val="HeaderChar"/>
    <w:uiPriority w:val="99"/>
    <w:semiHidden/>
    <w:unhideWhenUsed/>
    <w:rsid w:val="00682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241B"/>
    <w:rPr>
      <w:rFonts w:asciiTheme="minorHAnsi" w:hAnsiTheme="minorHAnsi"/>
      <w:sz w:val="22"/>
    </w:rPr>
  </w:style>
  <w:style w:type="paragraph" w:styleId="Footer">
    <w:name w:val="footer"/>
    <w:basedOn w:val="Normal"/>
    <w:link w:val="FooterChar"/>
    <w:uiPriority w:val="99"/>
    <w:unhideWhenUsed/>
    <w:rsid w:val="00682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241B"/>
    <w:rPr>
      <w:rFonts w:asciiTheme="minorHAnsi" w:hAnsiTheme="minorHAnsi"/>
      <w:sz w:val="22"/>
    </w:rPr>
  </w:style>
  <w:style w:type="paragraph" w:styleId="BalloonText">
    <w:name w:val="Balloon Text"/>
    <w:basedOn w:val="Normal"/>
    <w:link w:val="BalloonTextChar"/>
    <w:uiPriority w:val="99"/>
    <w:semiHidden/>
    <w:unhideWhenUsed/>
    <w:rsid w:val="006824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2policy.ctspublish.com/masc/DocViewer.jsp?docid=126&amp;z2collection=mast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nolsen</dc:creator>
  <cp:lastModifiedBy>Mike Gilbert</cp:lastModifiedBy>
  <cp:revision>2</cp:revision>
  <dcterms:created xsi:type="dcterms:W3CDTF">2016-04-04T18:48:00Z</dcterms:created>
  <dcterms:modified xsi:type="dcterms:W3CDTF">2016-04-04T18:48:00Z</dcterms:modified>
</cp:coreProperties>
</file>