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C1AF4" w14:textId="4DC82807" w:rsidR="007C67BE" w:rsidRDefault="000A1C25" w:rsidP="007C67BE">
      <w:pPr>
        <w:spacing w:after="0"/>
        <w:jc w:val="right"/>
        <w:rPr>
          <w:rFonts w:ascii="Times New Roman" w:hAnsi="Times New Roman" w:cs="Times New Roman"/>
          <w:sz w:val="24"/>
          <w:szCs w:val="24"/>
        </w:rPr>
      </w:pPr>
      <w:r w:rsidRPr="007C67BE">
        <w:rPr>
          <w:rFonts w:ascii="Times New Roman" w:hAnsi="Times New Roman" w:cs="Times New Roman"/>
          <w:sz w:val="24"/>
          <w:szCs w:val="24"/>
          <w:u w:val="single"/>
        </w:rPr>
        <w:t>File</w:t>
      </w:r>
      <w:r w:rsidR="007C67BE">
        <w:rPr>
          <w:rFonts w:ascii="Times New Roman" w:hAnsi="Times New Roman" w:cs="Times New Roman"/>
          <w:sz w:val="24"/>
          <w:szCs w:val="24"/>
        </w:rPr>
        <w:t>:  JFABE</w:t>
      </w:r>
    </w:p>
    <w:p w14:paraId="6D37FBF0" w14:textId="77777777" w:rsidR="007C67BE" w:rsidRDefault="007C67BE" w:rsidP="007C67BE">
      <w:pPr>
        <w:spacing w:after="0"/>
        <w:jc w:val="both"/>
        <w:rPr>
          <w:rFonts w:ascii="Times New Roman" w:hAnsi="Times New Roman" w:cs="Times New Roman"/>
          <w:sz w:val="24"/>
          <w:szCs w:val="24"/>
        </w:rPr>
      </w:pPr>
    </w:p>
    <w:p w14:paraId="0610341F" w14:textId="65D9BD17" w:rsidR="000A1C25" w:rsidRPr="007C67BE" w:rsidRDefault="000A1C25" w:rsidP="007C67BE">
      <w:pPr>
        <w:spacing w:after="0"/>
        <w:jc w:val="center"/>
        <w:rPr>
          <w:rFonts w:ascii="Times New Roman" w:hAnsi="Times New Roman" w:cs="Times New Roman"/>
          <w:b/>
          <w:sz w:val="24"/>
          <w:szCs w:val="24"/>
        </w:rPr>
      </w:pPr>
      <w:r w:rsidRPr="007C67BE">
        <w:rPr>
          <w:rFonts w:ascii="Times New Roman" w:hAnsi="Times New Roman" w:cs="Times New Roman"/>
          <w:b/>
          <w:sz w:val="24"/>
          <w:szCs w:val="24"/>
        </w:rPr>
        <w:t>EDUCATIONAL OPPORTUNITIES FOR MILITARY CHILDREN</w:t>
      </w:r>
    </w:p>
    <w:p w14:paraId="3228F2AD" w14:textId="77777777" w:rsidR="007C67BE" w:rsidRDefault="007C67BE" w:rsidP="007C67BE">
      <w:pPr>
        <w:spacing w:after="0"/>
        <w:jc w:val="both"/>
        <w:rPr>
          <w:rFonts w:ascii="Times New Roman" w:hAnsi="Times New Roman" w:cs="Times New Roman"/>
          <w:sz w:val="24"/>
          <w:szCs w:val="24"/>
        </w:rPr>
      </w:pPr>
    </w:p>
    <w:p w14:paraId="62129CE5" w14:textId="77777777" w:rsidR="007C67BE" w:rsidRDefault="007C67BE" w:rsidP="007C67BE">
      <w:pPr>
        <w:spacing w:after="0"/>
        <w:jc w:val="both"/>
        <w:rPr>
          <w:rFonts w:ascii="Times New Roman" w:hAnsi="Times New Roman" w:cs="Times New Roman"/>
          <w:sz w:val="24"/>
          <w:szCs w:val="24"/>
        </w:rPr>
      </w:pPr>
    </w:p>
    <w:p w14:paraId="36AC4CB3" w14:textId="7F19F021" w:rsidR="000A1C25" w:rsidRDefault="00604C38" w:rsidP="007C67BE">
      <w:pPr>
        <w:spacing w:after="0"/>
        <w:jc w:val="both"/>
        <w:rPr>
          <w:rFonts w:ascii="Times New Roman" w:hAnsi="Times New Roman" w:cs="Times New Roman"/>
          <w:sz w:val="24"/>
          <w:szCs w:val="24"/>
        </w:rPr>
      </w:pPr>
      <w:r w:rsidRPr="007C67BE">
        <w:rPr>
          <w:rFonts w:ascii="Times New Roman" w:hAnsi="Times New Roman" w:cs="Times New Roman"/>
          <w:sz w:val="24"/>
          <w:szCs w:val="24"/>
        </w:rPr>
        <w:t>To</w:t>
      </w:r>
      <w:r w:rsidR="000A1C25" w:rsidRPr="007C67BE">
        <w:rPr>
          <w:rFonts w:ascii="Times New Roman" w:hAnsi="Times New Roman" w:cs="Times New Roman"/>
          <w:sz w:val="24"/>
          <w:szCs w:val="24"/>
        </w:rPr>
        <w:t xml:space="preserve"> facilitate the placement, enrollment, graduation, data collection</w:t>
      </w:r>
      <w:r w:rsidR="00A17F0A" w:rsidRPr="007C67BE">
        <w:rPr>
          <w:rFonts w:ascii="Times New Roman" w:hAnsi="Times New Roman" w:cs="Times New Roman"/>
          <w:sz w:val="24"/>
          <w:szCs w:val="24"/>
        </w:rPr>
        <w:t>,</w:t>
      </w:r>
      <w:r w:rsidR="000A1C25" w:rsidRPr="007C67BE">
        <w:rPr>
          <w:rFonts w:ascii="Times New Roman" w:hAnsi="Times New Roman" w:cs="Times New Roman"/>
          <w:sz w:val="24"/>
          <w:szCs w:val="24"/>
        </w:rPr>
        <w:t xml:space="preserve"> and provision of special services for students transferring into or out of the District because of their parents</w:t>
      </w:r>
      <w:r w:rsidR="00A17F0A" w:rsidRPr="007C67BE">
        <w:rPr>
          <w:rFonts w:ascii="Times New Roman" w:hAnsi="Times New Roman" w:cs="Times New Roman"/>
          <w:sz w:val="24"/>
          <w:szCs w:val="24"/>
        </w:rPr>
        <w:t xml:space="preserve"> or </w:t>
      </w:r>
      <w:r w:rsidR="000A1C25" w:rsidRPr="007C67BE">
        <w:rPr>
          <w:rFonts w:ascii="Times New Roman" w:hAnsi="Times New Roman" w:cs="Times New Roman"/>
          <w:sz w:val="24"/>
          <w:szCs w:val="24"/>
        </w:rPr>
        <w:t xml:space="preserve">guardians being on active duty in the U.S. Armed Services, the District supports and will implement its responsibilities as outlined in the Interstate Compact on Educational Opportunity for Military Children.  The </w:t>
      </w:r>
      <w:r w:rsidR="00A17F0A" w:rsidRPr="007C67BE">
        <w:rPr>
          <w:rFonts w:ascii="Times New Roman" w:hAnsi="Times New Roman" w:cs="Times New Roman"/>
          <w:sz w:val="24"/>
          <w:szCs w:val="24"/>
        </w:rPr>
        <w:t>district</w:t>
      </w:r>
      <w:r w:rsidR="000A1C25" w:rsidRPr="007C67BE">
        <w:rPr>
          <w:rFonts w:ascii="Times New Roman" w:hAnsi="Times New Roman" w:cs="Times New Roman"/>
          <w:sz w:val="24"/>
          <w:szCs w:val="24"/>
        </w:rPr>
        <w:t xml:space="preserve"> believes it is appropriate to remove barriers to educational success imposed on children of military families </w:t>
      </w:r>
      <w:r w:rsidRPr="007C67BE">
        <w:rPr>
          <w:rFonts w:ascii="Times New Roman" w:hAnsi="Times New Roman" w:cs="Times New Roman"/>
          <w:sz w:val="24"/>
          <w:szCs w:val="24"/>
        </w:rPr>
        <w:t xml:space="preserve">resulting from frequent moves required by </w:t>
      </w:r>
      <w:r w:rsidR="000A1C25" w:rsidRPr="007C67BE">
        <w:rPr>
          <w:rFonts w:ascii="Times New Roman" w:hAnsi="Times New Roman" w:cs="Times New Roman"/>
          <w:sz w:val="24"/>
          <w:szCs w:val="24"/>
        </w:rPr>
        <w:t>parents'</w:t>
      </w:r>
      <w:r w:rsidR="00A17F0A" w:rsidRPr="007C67BE">
        <w:rPr>
          <w:rFonts w:ascii="Times New Roman" w:hAnsi="Times New Roman" w:cs="Times New Roman"/>
          <w:sz w:val="24"/>
          <w:szCs w:val="24"/>
        </w:rPr>
        <w:t xml:space="preserve"> or </w:t>
      </w:r>
      <w:r w:rsidR="000A1C25" w:rsidRPr="007C67BE">
        <w:rPr>
          <w:rFonts w:ascii="Times New Roman" w:hAnsi="Times New Roman" w:cs="Times New Roman"/>
          <w:sz w:val="24"/>
          <w:szCs w:val="24"/>
        </w:rPr>
        <w:t xml:space="preserve">guardians' </w:t>
      </w:r>
      <w:r w:rsidRPr="007C67BE">
        <w:rPr>
          <w:rFonts w:ascii="Times New Roman" w:hAnsi="Times New Roman" w:cs="Times New Roman"/>
          <w:sz w:val="24"/>
          <w:szCs w:val="24"/>
        </w:rPr>
        <w:t>military</w:t>
      </w:r>
      <w:r w:rsidR="000A1C25" w:rsidRPr="007C67BE">
        <w:rPr>
          <w:rFonts w:ascii="Times New Roman" w:hAnsi="Times New Roman" w:cs="Times New Roman"/>
          <w:sz w:val="24"/>
          <w:szCs w:val="24"/>
        </w:rPr>
        <w:t xml:space="preserve"> deployment.</w:t>
      </w:r>
    </w:p>
    <w:p w14:paraId="211E1442" w14:textId="77777777" w:rsidR="007C67BE" w:rsidRPr="007C67BE" w:rsidRDefault="007C67BE" w:rsidP="007C67BE">
      <w:pPr>
        <w:spacing w:after="0"/>
        <w:jc w:val="both"/>
        <w:rPr>
          <w:rFonts w:ascii="Times New Roman" w:hAnsi="Times New Roman" w:cs="Times New Roman"/>
          <w:sz w:val="24"/>
          <w:szCs w:val="24"/>
        </w:rPr>
      </w:pPr>
    </w:p>
    <w:p w14:paraId="0B0734CA" w14:textId="77777777" w:rsidR="000A1C25" w:rsidRPr="007C67BE" w:rsidRDefault="000A1C25" w:rsidP="007C67BE">
      <w:pPr>
        <w:spacing w:after="0"/>
        <w:jc w:val="both"/>
        <w:rPr>
          <w:rFonts w:ascii="Times New Roman" w:hAnsi="Times New Roman" w:cs="Times New Roman"/>
          <w:b/>
          <w:sz w:val="24"/>
          <w:szCs w:val="24"/>
        </w:rPr>
      </w:pPr>
      <w:r w:rsidRPr="007C67BE">
        <w:rPr>
          <w:rFonts w:ascii="Times New Roman" w:hAnsi="Times New Roman" w:cs="Times New Roman"/>
          <w:b/>
          <w:sz w:val="24"/>
          <w:szCs w:val="24"/>
        </w:rPr>
        <w:t>Definitions</w:t>
      </w:r>
    </w:p>
    <w:p w14:paraId="6E24828D" w14:textId="77777777" w:rsidR="007C67BE" w:rsidRDefault="007C67BE" w:rsidP="007C67BE">
      <w:pPr>
        <w:spacing w:after="0"/>
        <w:jc w:val="both"/>
        <w:rPr>
          <w:rFonts w:ascii="Times New Roman" w:hAnsi="Times New Roman" w:cs="Times New Roman"/>
          <w:sz w:val="24"/>
          <w:szCs w:val="24"/>
        </w:rPr>
      </w:pPr>
    </w:p>
    <w:p w14:paraId="2E80E0FB" w14:textId="09B152BD" w:rsidR="000A1C25" w:rsidRDefault="000A1C25" w:rsidP="007C67BE">
      <w:pPr>
        <w:spacing w:after="0"/>
        <w:jc w:val="both"/>
        <w:rPr>
          <w:rFonts w:ascii="Times New Roman" w:hAnsi="Times New Roman" w:cs="Times New Roman"/>
          <w:sz w:val="24"/>
          <w:szCs w:val="24"/>
        </w:rPr>
      </w:pPr>
      <w:r w:rsidRPr="007C67BE">
        <w:rPr>
          <w:rFonts w:ascii="Times New Roman" w:hAnsi="Times New Roman" w:cs="Times New Roman"/>
          <w:b/>
          <w:sz w:val="24"/>
          <w:szCs w:val="24"/>
        </w:rPr>
        <w:t>Children of military families</w:t>
      </w:r>
      <w:r w:rsidR="00604C38" w:rsidRPr="007C67BE">
        <w:rPr>
          <w:rFonts w:ascii="Times New Roman" w:hAnsi="Times New Roman" w:cs="Times New Roman"/>
          <w:sz w:val="24"/>
          <w:szCs w:val="24"/>
        </w:rPr>
        <w:t xml:space="preserve">:  School </w:t>
      </w:r>
      <w:r w:rsidRPr="007C67BE">
        <w:rPr>
          <w:rFonts w:ascii="Times New Roman" w:hAnsi="Times New Roman" w:cs="Times New Roman"/>
          <w:sz w:val="24"/>
          <w:szCs w:val="24"/>
        </w:rPr>
        <w:t>aged children, enrolled in kindergarten through 12th grade, in the household of an active duty member of the uniformed service of the United States, including members of the National Guard and Reserve serving on active duty.</w:t>
      </w:r>
    </w:p>
    <w:p w14:paraId="72BFC558" w14:textId="77777777" w:rsidR="007C67BE" w:rsidRPr="007C67BE" w:rsidRDefault="007C67BE" w:rsidP="007C67BE">
      <w:pPr>
        <w:spacing w:after="0"/>
        <w:jc w:val="both"/>
        <w:rPr>
          <w:rFonts w:ascii="Times New Roman" w:hAnsi="Times New Roman" w:cs="Times New Roman"/>
          <w:sz w:val="24"/>
          <w:szCs w:val="24"/>
        </w:rPr>
      </w:pPr>
    </w:p>
    <w:p w14:paraId="2143CE7C" w14:textId="4202B303" w:rsidR="000A1C25" w:rsidRDefault="000A1C25" w:rsidP="007C67BE">
      <w:pPr>
        <w:spacing w:after="0"/>
        <w:jc w:val="both"/>
        <w:rPr>
          <w:rFonts w:ascii="Times New Roman" w:hAnsi="Times New Roman" w:cs="Times New Roman"/>
          <w:sz w:val="24"/>
          <w:szCs w:val="24"/>
        </w:rPr>
      </w:pPr>
      <w:r w:rsidRPr="007C67BE">
        <w:rPr>
          <w:rFonts w:ascii="Times New Roman" w:hAnsi="Times New Roman" w:cs="Times New Roman"/>
          <w:b/>
          <w:sz w:val="24"/>
          <w:szCs w:val="24"/>
        </w:rPr>
        <w:t>Deployment</w:t>
      </w:r>
      <w:r w:rsidR="00604C38" w:rsidRPr="007C67BE">
        <w:rPr>
          <w:rFonts w:ascii="Times New Roman" w:hAnsi="Times New Roman" w:cs="Times New Roman"/>
          <w:b/>
          <w:sz w:val="24"/>
          <w:szCs w:val="24"/>
        </w:rPr>
        <w:t>:</w:t>
      </w:r>
      <w:r w:rsidR="00604C38" w:rsidRPr="007C67BE">
        <w:rPr>
          <w:rFonts w:ascii="Times New Roman" w:hAnsi="Times New Roman" w:cs="Times New Roman"/>
          <w:sz w:val="24"/>
          <w:szCs w:val="24"/>
        </w:rPr>
        <w:t xml:space="preserve">  T</w:t>
      </w:r>
      <w:r w:rsidRPr="007C67BE">
        <w:rPr>
          <w:rFonts w:ascii="Times New Roman" w:hAnsi="Times New Roman" w:cs="Times New Roman"/>
          <w:sz w:val="24"/>
          <w:szCs w:val="24"/>
        </w:rPr>
        <w:t>he period one month before the service members' departure from their home station on military orders through six months after return to their home station.</w:t>
      </w:r>
    </w:p>
    <w:p w14:paraId="7C9A3F3F" w14:textId="77777777" w:rsidR="007C67BE" w:rsidRPr="007C67BE" w:rsidRDefault="007C67BE" w:rsidP="007C67BE">
      <w:pPr>
        <w:spacing w:after="0"/>
        <w:jc w:val="both"/>
        <w:rPr>
          <w:rFonts w:ascii="Times New Roman" w:hAnsi="Times New Roman" w:cs="Times New Roman"/>
          <w:sz w:val="24"/>
          <w:szCs w:val="24"/>
        </w:rPr>
      </w:pPr>
    </w:p>
    <w:p w14:paraId="41552198" w14:textId="447946D4" w:rsidR="000A1C25" w:rsidRDefault="000A1C25" w:rsidP="007C67BE">
      <w:pPr>
        <w:spacing w:after="0"/>
        <w:jc w:val="both"/>
        <w:rPr>
          <w:rFonts w:ascii="Times New Roman" w:hAnsi="Times New Roman" w:cs="Times New Roman"/>
          <w:sz w:val="24"/>
          <w:szCs w:val="24"/>
        </w:rPr>
      </w:pPr>
      <w:r w:rsidRPr="007C67BE">
        <w:rPr>
          <w:rFonts w:ascii="Times New Roman" w:hAnsi="Times New Roman" w:cs="Times New Roman"/>
          <w:b/>
          <w:sz w:val="24"/>
          <w:szCs w:val="24"/>
        </w:rPr>
        <w:t>Education(al) records</w:t>
      </w:r>
      <w:r w:rsidR="00604C38" w:rsidRPr="007C67BE">
        <w:rPr>
          <w:rFonts w:ascii="Times New Roman" w:hAnsi="Times New Roman" w:cs="Times New Roman"/>
          <w:b/>
          <w:sz w:val="24"/>
          <w:szCs w:val="24"/>
        </w:rPr>
        <w:t>:</w:t>
      </w:r>
      <w:r w:rsidR="00604C38" w:rsidRPr="007C67BE">
        <w:rPr>
          <w:rFonts w:ascii="Times New Roman" w:hAnsi="Times New Roman" w:cs="Times New Roman"/>
          <w:sz w:val="24"/>
          <w:szCs w:val="24"/>
        </w:rPr>
        <w:t xml:space="preserve">  O</w:t>
      </w:r>
      <w:r w:rsidRPr="007C67BE">
        <w:rPr>
          <w:rFonts w:ascii="Times New Roman" w:hAnsi="Times New Roman" w:cs="Times New Roman"/>
          <w:sz w:val="24"/>
          <w:szCs w:val="24"/>
        </w:rPr>
        <w:t>fficial records, files, and data directly related to a student and maintained by the school including, but not limited to, records encompassing all the material kept in the student's cumulative folder.</w:t>
      </w:r>
    </w:p>
    <w:p w14:paraId="7B9EFF11" w14:textId="77777777" w:rsidR="007C67BE" w:rsidRPr="007C67BE" w:rsidRDefault="007C67BE" w:rsidP="007C67BE">
      <w:pPr>
        <w:spacing w:after="0"/>
        <w:jc w:val="both"/>
        <w:rPr>
          <w:rFonts w:ascii="Times New Roman" w:hAnsi="Times New Roman" w:cs="Times New Roman"/>
          <w:sz w:val="24"/>
          <w:szCs w:val="24"/>
        </w:rPr>
      </w:pPr>
    </w:p>
    <w:p w14:paraId="79F6A70C" w14:textId="1DAC1707" w:rsidR="000A1C25" w:rsidRDefault="000A1C25" w:rsidP="007C67BE">
      <w:pPr>
        <w:spacing w:after="0"/>
        <w:jc w:val="both"/>
        <w:rPr>
          <w:rFonts w:ascii="Times New Roman" w:hAnsi="Times New Roman" w:cs="Times New Roman"/>
          <w:sz w:val="24"/>
          <w:szCs w:val="24"/>
        </w:rPr>
      </w:pPr>
      <w:r w:rsidRPr="007C67BE">
        <w:rPr>
          <w:rFonts w:ascii="Times New Roman" w:hAnsi="Times New Roman" w:cs="Times New Roman"/>
          <w:sz w:val="24"/>
          <w:szCs w:val="24"/>
        </w:rPr>
        <w:t xml:space="preserve">Eligible students are </w:t>
      </w:r>
      <w:r w:rsidR="00907A30" w:rsidRPr="007C67BE">
        <w:rPr>
          <w:rFonts w:ascii="Times New Roman" w:hAnsi="Times New Roman" w:cs="Times New Roman"/>
          <w:sz w:val="24"/>
          <w:szCs w:val="24"/>
        </w:rPr>
        <w:t xml:space="preserve">children of military families as well </w:t>
      </w:r>
      <w:r w:rsidR="00213140" w:rsidRPr="007C67BE">
        <w:rPr>
          <w:rFonts w:ascii="Times New Roman" w:hAnsi="Times New Roman" w:cs="Times New Roman"/>
          <w:sz w:val="24"/>
          <w:szCs w:val="24"/>
        </w:rPr>
        <w:t>as the</w:t>
      </w:r>
      <w:r w:rsidR="00DC1310" w:rsidRPr="007C67BE">
        <w:rPr>
          <w:rFonts w:ascii="Times New Roman" w:hAnsi="Times New Roman" w:cs="Times New Roman"/>
          <w:sz w:val="24"/>
          <w:szCs w:val="24"/>
        </w:rPr>
        <w:t xml:space="preserve"> children of</w:t>
      </w:r>
      <w:r w:rsidR="00A17F0A" w:rsidRPr="007C67BE">
        <w:rPr>
          <w:rFonts w:ascii="Times New Roman" w:hAnsi="Times New Roman" w:cs="Times New Roman"/>
          <w:sz w:val="24"/>
          <w:szCs w:val="24"/>
        </w:rPr>
        <w:t xml:space="preserve"> </w:t>
      </w:r>
      <w:r w:rsidRPr="007C67BE">
        <w:rPr>
          <w:rFonts w:ascii="Times New Roman" w:hAnsi="Times New Roman" w:cs="Times New Roman"/>
          <w:sz w:val="24"/>
          <w:szCs w:val="24"/>
        </w:rPr>
        <w:t xml:space="preserve">veterans who have been severely injured and medically </w:t>
      </w:r>
      <w:r w:rsidR="00213140" w:rsidRPr="007C67BE">
        <w:rPr>
          <w:rFonts w:ascii="Times New Roman" w:hAnsi="Times New Roman" w:cs="Times New Roman"/>
          <w:sz w:val="24"/>
          <w:szCs w:val="24"/>
        </w:rPr>
        <w:t>discharged, and</w:t>
      </w:r>
      <w:r w:rsidRPr="007C67BE">
        <w:rPr>
          <w:rFonts w:ascii="Times New Roman" w:hAnsi="Times New Roman" w:cs="Times New Roman"/>
          <w:sz w:val="24"/>
          <w:szCs w:val="24"/>
        </w:rPr>
        <w:t xml:space="preserve"> </w:t>
      </w:r>
      <w:r w:rsidR="0015494C" w:rsidRPr="007C67BE">
        <w:rPr>
          <w:rFonts w:ascii="Times New Roman" w:hAnsi="Times New Roman" w:cs="Times New Roman"/>
          <w:sz w:val="24"/>
          <w:szCs w:val="24"/>
        </w:rPr>
        <w:t xml:space="preserve">children of </w:t>
      </w:r>
      <w:r w:rsidRPr="007C67BE">
        <w:rPr>
          <w:rFonts w:ascii="Times New Roman" w:hAnsi="Times New Roman" w:cs="Times New Roman"/>
          <w:sz w:val="24"/>
          <w:szCs w:val="24"/>
        </w:rPr>
        <w:t>active duty personnel who die</w:t>
      </w:r>
      <w:r w:rsidR="0015494C" w:rsidRPr="007C67BE">
        <w:rPr>
          <w:rFonts w:ascii="Times New Roman" w:hAnsi="Times New Roman" w:cs="Times New Roman"/>
          <w:sz w:val="24"/>
          <w:szCs w:val="24"/>
        </w:rPr>
        <w:t>d</w:t>
      </w:r>
      <w:r w:rsidRPr="007C67BE">
        <w:rPr>
          <w:rFonts w:ascii="Times New Roman" w:hAnsi="Times New Roman" w:cs="Times New Roman"/>
          <w:sz w:val="24"/>
          <w:szCs w:val="24"/>
        </w:rPr>
        <w:t xml:space="preserve"> on active duty</w:t>
      </w:r>
      <w:r w:rsidR="00907A30" w:rsidRPr="007C67BE">
        <w:rPr>
          <w:rFonts w:ascii="Times New Roman" w:hAnsi="Times New Roman" w:cs="Times New Roman"/>
          <w:sz w:val="24"/>
          <w:szCs w:val="24"/>
        </w:rPr>
        <w:t>.  C</w:t>
      </w:r>
      <w:r w:rsidR="0015494C" w:rsidRPr="007C67BE">
        <w:rPr>
          <w:rFonts w:ascii="Times New Roman" w:hAnsi="Times New Roman" w:cs="Times New Roman"/>
          <w:sz w:val="24"/>
          <w:szCs w:val="24"/>
        </w:rPr>
        <w:t>hildren of retired active duty personnel</w:t>
      </w:r>
      <w:r w:rsidR="00AB5EB9" w:rsidRPr="007C67BE">
        <w:rPr>
          <w:rFonts w:ascii="Times New Roman" w:hAnsi="Times New Roman" w:cs="Times New Roman"/>
          <w:sz w:val="24"/>
          <w:szCs w:val="24"/>
        </w:rPr>
        <w:t xml:space="preserve"> are </w:t>
      </w:r>
      <w:r w:rsidR="0057446D" w:rsidRPr="007C67BE">
        <w:rPr>
          <w:rFonts w:ascii="Times New Roman" w:hAnsi="Times New Roman" w:cs="Times New Roman"/>
          <w:sz w:val="24"/>
          <w:szCs w:val="24"/>
        </w:rPr>
        <w:t xml:space="preserve">also </w:t>
      </w:r>
      <w:r w:rsidR="00AB5EB9" w:rsidRPr="007C67BE">
        <w:rPr>
          <w:rFonts w:ascii="Times New Roman" w:hAnsi="Times New Roman" w:cs="Times New Roman"/>
          <w:sz w:val="24"/>
          <w:szCs w:val="24"/>
        </w:rPr>
        <w:t xml:space="preserve">eligible to receive services for one year following the </w:t>
      </w:r>
      <w:r w:rsidR="00DC1310" w:rsidRPr="007C67BE">
        <w:rPr>
          <w:rFonts w:ascii="Times New Roman" w:hAnsi="Times New Roman" w:cs="Times New Roman"/>
          <w:sz w:val="24"/>
          <w:szCs w:val="24"/>
        </w:rPr>
        <w:t>discharge due to severe injury, or the retirement or death of an active military parent.  T</w:t>
      </w:r>
      <w:r w:rsidRPr="007C67BE">
        <w:rPr>
          <w:rFonts w:ascii="Times New Roman" w:hAnsi="Times New Roman" w:cs="Times New Roman"/>
          <w:sz w:val="24"/>
          <w:szCs w:val="24"/>
        </w:rPr>
        <w:t xml:space="preserve">he Compact </w:t>
      </w:r>
      <w:r w:rsidR="00DC1310" w:rsidRPr="007C67BE">
        <w:rPr>
          <w:rFonts w:ascii="Times New Roman" w:hAnsi="Times New Roman" w:cs="Times New Roman"/>
          <w:sz w:val="24"/>
          <w:szCs w:val="24"/>
        </w:rPr>
        <w:t xml:space="preserve">does not apply to </w:t>
      </w:r>
      <w:r w:rsidRPr="007C67BE">
        <w:rPr>
          <w:rFonts w:ascii="Times New Roman" w:hAnsi="Times New Roman" w:cs="Times New Roman"/>
          <w:sz w:val="24"/>
          <w:szCs w:val="24"/>
        </w:rPr>
        <w:t xml:space="preserve">children of inactive Guard or </w:t>
      </w:r>
      <w:r w:rsidR="00213140" w:rsidRPr="007C67BE">
        <w:rPr>
          <w:rFonts w:ascii="Times New Roman" w:hAnsi="Times New Roman" w:cs="Times New Roman"/>
          <w:sz w:val="24"/>
          <w:szCs w:val="24"/>
        </w:rPr>
        <w:t>Reserves, veterans</w:t>
      </w:r>
      <w:r w:rsidRPr="007C67BE">
        <w:rPr>
          <w:rFonts w:ascii="Times New Roman" w:hAnsi="Times New Roman" w:cs="Times New Roman"/>
          <w:sz w:val="24"/>
          <w:szCs w:val="24"/>
        </w:rPr>
        <w:t xml:space="preserve"> </w:t>
      </w:r>
      <w:r w:rsidR="0015494C" w:rsidRPr="007C67BE">
        <w:rPr>
          <w:rFonts w:ascii="Times New Roman" w:hAnsi="Times New Roman" w:cs="Times New Roman"/>
          <w:sz w:val="24"/>
          <w:szCs w:val="24"/>
        </w:rPr>
        <w:t xml:space="preserve">and retired personnel </w:t>
      </w:r>
      <w:r w:rsidRPr="007C67BE">
        <w:rPr>
          <w:rFonts w:ascii="Times New Roman" w:hAnsi="Times New Roman" w:cs="Times New Roman"/>
          <w:sz w:val="24"/>
          <w:szCs w:val="24"/>
        </w:rPr>
        <w:t>not included above</w:t>
      </w:r>
      <w:r w:rsidR="00DC1310" w:rsidRPr="007C67BE">
        <w:rPr>
          <w:rFonts w:ascii="Times New Roman" w:hAnsi="Times New Roman" w:cs="Times New Roman"/>
          <w:sz w:val="24"/>
          <w:szCs w:val="24"/>
        </w:rPr>
        <w:t>,</w:t>
      </w:r>
      <w:r w:rsidRPr="007C67BE">
        <w:rPr>
          <w:rFonts w:ascii="Times New Roman" w:hAnsi="Times New Roman" w:cs="Times New Roman"/>
          <w:sz w:val="24"/>
          <w:szCs w:val="24"/>
        </w:rPr>
        <w:t xml:space="preserve"> or U.S. Department of Defense personnel and other federal civil service employees and contract employees.</w:t>
      </w:r>
    </w:p>
    <w:p w14:paraId="6DFC3817" w14:textId="77777777" w:rsidR="007C67BE" w:rsidRPr="007C67BE" w:rsidRDefault="007C67BE" w:rsidP="007C67BE">
      <w:pPr>
        <w:spacing w:after="0"/>
        <w:jc w:val="both"/>
        <w:rPr>
          <w:rFonts w:ascii="Times New Roman" w:hAnsi="Times New Roman" w:cs="Times New Roman"/>
          <w:sz w:val="24"/>
          <w:szCs w:val="24"/>
        </w:rPr>
      </w:pPr>
    </w:p>
    <w:p w14:paraId="0673679B" w14:textId="0000AE50" w:rsidR="000A1C25" w:rsidRDefault="000A1C25" w:rsidP="007C67BE">
      <w:pPr>
        <w:spacing w:after="0"/>
        <w:jc w:val="both"/>
        <w:rPr>
          <w:rFonts w:ascii="Times New Roman" w:hAnsi="Times New Roman" w:cs="Times New Roman"/>
          <w:sz w:val="24"/>
          <w:szCs w:val="24"/>
        </w:rPr>
      </w:pPr>
      <w:r w:rsidRPr="007C67BE">
        <w:rPr>
          <w:rFonts w:ascii="Times New Roman" w:hAnsi="Times New Roman" w:cs="Times New Roman"/>
          <w:sz w:val="24"/>
          <w:szCs w:val="24"/>
        </w:rPr>
        <w:t xml:space="preserve">The District's responsibilities to eligible </w:t>
      </w:r>
      <w:r w:rsidR="0015494C" w:rsidRPr="007C67BE">
        <w:rPr>
          <w:rFonts w:ascii="Times New Roman" w:hAnsi="Times New Roman" w:cs="Times New Roman"/>
          <w:sz w:val="24"/>
          <w:szCs w:val="24"/>
        </w:rPr>
        <w:t xml:space="preserve">students </w:t>
      </w:r>
      <w:r w:rsidRPr="007C67BE">
        <w:rPr>
          <w:rFonts w:ascii="Times New Roman" w:hAnsi="Times New Roman" w:cs="Times New Roman"/>
          <w:sz w:val="24"/>
          <w:szCs w:val="24"/>
        </w:rPr>
        <w:t>include the following:</w:t>
      </w:r>
    </w:p>
    <w:p w14:paraId="352BF287" w14:textId="77777777" w:rsidR="007C67BE" w:rsidRPr="007C67BE" w:rsidRDefault="007C67BE" w:rsidP="007C67BE">
      <w:pPr>
        <w:spacing w:after="0"/>
        <w:jc w:val="both"/>
        <w:rPr>
          <w:rFonts w:ascii="Times New Roman" w:hAnsi="Times New Roman" w:cs="Times New Roman"/>
          <w:sz w:val="24"/>
          <w:szCs w:val="24"/>
        </w:rPr>
      </w:pPr>
    </w:p>
    <w:p w14:paraId="60C6A019" w14:textId="09C1DE32" w:rsidR="00DC1310" w:rsidRPr="007C67BE" w:rsidRDefault="000A1C25" w:rsidP="007C67BE">
      <w:pPr>
        <w:pStyle w:val="ListParagraph"/>
        <w:numPr>
          <w:ilvl w:val="0"/>
          <w:numId w:val="3"/>
        </w:numPr>
        <w:spacing w:after="0"/>
        <w:jc w:val="both"/>
        <w:rPr>
          <w:rFonts w:ascii="Times New Roman" w:hAnsi="Times New Roman" w:cs="Times New Roman"/>
          <w:sz w:val="24"/>
          <w:szCs w:val="24"/>
        </w:rPr>
      </w:pPr>
      <w:r w:rsidRPr="007C67BE">
        <w:rPr>
          <w:rFonts w:ascii="Times New Roman" w:hAnsi="Times New Roman" w:cs="Times New Roman"/>
          <w:sz w:val="24"/>
          <w:szCs w:val="24"/>
        </w:rPr>
        <w:t>Sending schools must send either official or unofficial records with the moving students and District receiving</w:t>
      </w:r>
      <w:r w:rsidR="00DC1310" w:rsidRPr="007C67BE">
        <w:rPr>
          <w:rFonts w:ascii="Times New Roman" w:hAnsi="Times New Roman" w:cs="Times New Roman"/>
          <w:sz w:val="24"/>
          <w:szCs w:val="24"/>
        </w:rPr>
        <w:t xml:space="preserve"> </w:t>
      </w:r>
      <w:r w:rsidRPr="007C67BE">
        <w:rPr>
          <w:rFonts w:ascii="Times New Roman" w:hAnsi="Times New Roman" w:cs="Times New Roman"/>
          <w:sz w:val="24"/>
          <w:szCs w:val="24"/>
        </w:rPr>
        <w:t>schools must use those records for immediate enrollment and educational placement.</w:t>
      </w:r>
    </w:p>
    <w:p w14:paraId="3CBA1778" w14:textId="77777777" w:rsidR="00DC1310" w:rsidRPr="007C67BE" w:rsidRDefault="00DC1310" w:rsidP="007C67BE">
      <w:pPr>
        <w:spacing w:after="0"/>
        <w:jc w:val="both"/>
        <w:rPr>
          <w:rFonts w:ascii="Times New Roman" w:hAnsi="Times New Roman" w:cs="Times New Roman"/>
          <w:sz w:val="24"/>
          <w:szCs w:val="24"/>
        </w:rPr>
      </w:pPr>
    </w:p>
    <w:p w14:paraId="0EFCFAFE" w14:textId="434BC02E" w:rsidR="00DC1310" w:rsidRPr="007C67BE" w:rsidRDefault="00A17F0A" w:rsidP="007C67BE">
      <w:pPr>
        <w:pStyle w:val="ListParagraph"/>
        <w:numPr>
          <w:ilvl w:val="0"/>
          <w:numId w:val="3"/>
        </w:numPr>
        <w:spacing w:after="0"/>
        <w:jc w:val="both"/>
        <w:rPr>
          <w:rFonts w:ascii="Times New Roman" w:hAnsi="Times New Roman" w:cs="Times New Roman"/>
          <w:sz w:val="24"/>
          <w:szCs w:val="24"/>
        </w:rPr>
      </w:pPr>
      <w:r w:rsidRPr="007C67BE">
        <w:rPr>
          <w:rFonts w:ascii="Times New Roman" w:hAnsi="Times New Roman" w:cs="Times New Roman"/>
          <w:sz w:val="24"/>
          <w:szCs w:val="24"/>
        </w:rPr>
        <w:t>Upon enrollment of an eligible student</w:t>
      </w:r>
      <w:r w:rsidR="000A1C25" w:rsidRPr="007C67BE">
        <w:rPr>
          <w:rFonts w:ascii="Times New Roman" w:hAnsi="Times New Roman" w:cs="Times New Roman"/>
          <w:sz w:val="24"/>
          <w:szCs w:val="24"/>
        </w:rPr>
        <w:t>, the receiving school must request official records and the sending schools shall respond within 10 days with the records.</w:t>
      </w:r>
    </w:p>
    <w:p w14:paraId="1A35AC15" w14:textId="77777777" w:rsidR="00DC1310" w:rsidRPr="007C67BE" w:rsidRDefault="00DC1310" w:rsidP="007C67BE">
      <w:pPr>
        <w:spacing w:after="0"/>
        <w:jc w:val="both"/>
        <w:rPr>
          <w:rFonts w:ascii="Times New Roman" w:hAnsi="Times New Roman" w:cs="Times New Roman"/>
          <w:sz w:val="24"/>
          <w:szCs w:val="24"/>
        </w:rPr>
      </w:pPr>
    </w:p>
    <w:p w14:paraId="00EE98CD" w14:textId="77777777" w:rsidR="00DC1310" w:rsidRPr="007C67BE" w:rsidRDefault="000A1C25" w:rsidP="007C67BE">
      <w:pPr>
        <w:pStyle w:val="ListParagraph"/>
        <w:numPr>
          <w:ilvl w:val="0"/>
          <w:numId w:val="3"/>
        </w:numPr>
        <w:spacing w:after="0"/>
        <w:jc w:val="both"/>
        <w:rPr>
          <w:rFonts w:ascii="Times New Roman" w:hAnsi="Times New Roman" w:cs="Times New Roman"/>
          <w:sz w:val="24"/>
          <w:szCs w:val="24"/>
        </w:rPr>
      </w:pPr>
      <w:r w:rsidRPr="007C67BE">
        <w:rPr>
          <w:rFonts w:ascii="Times New Roman" w:hAnsi="Times New Roman" w:cs="Times New Roman"/>
          <w:sz w:val="24"/>
          <w:szCs w:val="24"/>
        </w:rPr>
        <w:t>Immunization requirements of the District may be met within 30 days from the date of enrollment (or be in progress).</w:t>
      </w:r>
    </w:p>
    <w:p w14:paraId="5C68B195" w14:textId="10E20F52" w:rsidR="007C67BE" w:rsidRDefault="007C67BE" w:rsidP="007C67BE">
      <w:pPr>
        <w:spacing w:after="0"/>
        <w:jc w:val="right"/>
        <w:rPr>
          <w:rFonts w:ascii="Times New Roman" w:hAnsi="Times New Roman" w:cs="Times New Roman"/>
          <w:sz w:val="24"/>
          <w:szCs w:val="24"/>
        </w:rPr>
      </w:pPr>
      <w:r>
        <w:rPr>
          <w:rFonts w:ascii="Times New Roman" w:hAnsi="Times New Roman" w:cs="Times New Roman"/>
          <w:sz w:val="24"/>
          <w:szCs w:val="24"/>
        </w:rPr>
        <w:t>1 of 2</w:t>
      </w:r>
    </w:p>
    <w:p w14:paraId="4B727FED" w14:textId="77777777" w:rsidR="007C67BE" w:rsidRDefault="007C67BE">
      <w:pPr>
        <w:rPr>
          <w:rFonts w:ascii="Times New Roman" w:hAnsi="Times New Roman" w:cs="Times New Roman"/>
          <w:sz w:val="24"/>
          <w:szCs w:val="24"/>
        </w:rPr>
      </w:pPr>
      <w:r>
        <w:rPr>
          <w:rFonts w:ascii="Times New Roman" w:hAnsi="Times New Roman" w:cs="Times New Roman"/>
          <w:sz w:val="24"/>
          <w:szCs w:val="24"/>
        </w:rPr>
        <w:br w:type="page"/>
      </w:r>
    </w:p>
    <w:p w14:paraId="37BD3D56" w14:textId="77777777" w:rsidR="007C67BE" w:rsidRDefault="007C67BE" w:rsidP="007C67BE">
      <w:pPr>
        <w:spacing w:after="0"/>
        <w:jc w:val="right"/>
        <w:rPr>
          <w:rFonts w:ascii="Times New Roman" w:hAnsi="Times New Roman" w:cs="Times New Roman"/>
          <w:sz w:val="24"/>
          <w:szCs w:val="24"/>
        </w:rPr>
      </w:pPr>
      <w:r w:rsidRPr="007C67BE">
        <w:rPr>
          <w:rFonts w:ascii="Times New Roman" w:hAnsi="Times New Roman" w:cs="Times New Roman"/>
          <w:sz w:val="24"/>
          <w:szCs w:val="24"/>
          <w:u w:val="single"/>
        </w:rPr>
        <w:lastRenderedPageBreak/>
        <w:t>File</w:t>
      </w:r>
      <w:r>
        <w:rPr>
          <w:rFonts w:ascii="Times New Roman" w:hAnsi="Times New Roman" w:cs="Times New Roman"/>
          <w:sz w:val="24"/>
          <w:szCs w:val="24"/>
        </w:rPr>
        <w:t>:  JFABE</w:t>
      </w:r>
    </w:p>
    <w:p w14:paraId="1089C89E" w14:textId="77777777" w:rsidR="00DC1310" w:rsidRPr="007C67BE" w:rsidRDefault="00DC1310" w:rsidP="007C67BE">
      <w:pPr>
        <w:spacing w:after="0"/>
        <w:jc w:val="both"/>
        <w:rPr>
          <w:rFonts w:ascii="Times New Roman" w:hAnsi="Times New Roman" w:cs="Times New Roman"/>
          <w:sz w:val="24"/>
          <w:szCs w:val="24"/>
        </w:rPr>
      </w:pPr>
    </w:p>
    <w:p w14:paraId="79C34B5C" w14:textId="77777777" w:rsidR="00DC1310" w:rsidRPr="007C67BE" w:rsidRDefault="000A1C25" w:rsidP="007C67BE">
      <w:pPr>
        <w:pStyle w:val="ListParagraph"/>
        <w:numPr>
          <w:ilvl w:val="0"/>
          <w:numId w:val="3"/>
        </w:numPr>
        <w:spacing w:after="0"/>
        <w:jc w:val="both"/>
        <w:rPr>
          <w:rFonts w:ascii="Times New Roman" w:hAnsi="Times New Roman" w:cs="Times New Roman"/>
          <w:sz w:val="24"/>
          <w:szCs w:val="24"/>
        </w:rPr>
      </w:pPr>
      <w:r w:rsidRPr="007C67BE">
        <w:rPr>
          <w:rFonts w:ascii="Times New Roman" w:hAnsi="Times New Roman" w:cs="Times New Roman"/>
          <w:sz w:val="24"/>
          <w:szCs w:val="24"/>
        </w:rPr>
        <w:t>Receiving schools must initially honor placement of students in all courses from the sending school.  These include, but are not limited to, Honors, International Baccalaureate, Advanced Placement, vocational-technical, and career pathway courses if those courses are offered in the receiving school and space is available. The receiving schools must also initially honor placement of like programs to those of the student in the sending state, including, but not limited to, Gifted and Talented programs, and English as a Second Language programs. Receiving schools are not precluded from performing subsequent evaluation to ensure the appropriate placement and continued enrollment of the student in courses and programs.</w:t>
      </w:r>
    </w:p>
    <w:p w14:paraId="542EF84A" w14:textId="77777777" w:rsidR="00DC1310" w:rsidRPr="007C67BE" w:rsidRDefault="00DC1310" w:rsidP="007C67BE">
      <w:pPr>
        <w:spacing w:after="0"/>
        <w:jc w:val="both"/>
        <w:rPr>
          <w:rFonts w:ascii="Times New Roman" w:hAnsi="Times New Roman" w:cs="Times New Roman"/>
          <w:sz w:val="24"/>
          <w:szCs w:val="24"/>
        </w:rPr>
      </w:pPr>
    </w:p>
    <w:p w14:paraId="7E8A97A5" w14:textId="62AA79AB" w:rsidR="00DC1310" w:rsidRPr="007C67BE" w:rsidRDefault="000A1C25" w:rsidP="007C67BE">
      <w:pPr>
        <w:pStyle w:val="ListParagraph"/>
        <w:numPr>
          <w:ilvl w:val="0"/>
          <w:numId w:val="3"/>
        </w:numPr>
        <w:spacing w:after="0"/>
        <w:jc w:val="both"/>
        <w:rPr>
          <w:rFonts w:ascii="Times New Roman" w:hAnsi="Times New Roman" w:cs="Times New Roman"/>
          <w:sz w:val="24"/>
          <w:szCs w:val="24"/>
        </w:rPr>
      </w:pPr>
      <w:r w:rsidRPr="007C67BE">
        <w:rPr>
          <w:rFonts w:ascii="Times New Roman" w:hAnsi="Times New Roman" w:cs="Times New Roman"/>
          <w:sz w:val="24"/>
          <w:szCs w:val="24"/>
        </w:rPr>
        <w:t xml:space="preserve">In compliance with federal law, </w:t>
      </w:r>
      <w:r w:rsidR="0083570E" w:rsidRPr="007C67BE">
        <w:rPr>
          <w:rFonts w:ascii="Times New Roman" w:hAnsi="Times New Roman" w:cs="Times New Roman"/>
          <w:sz w:val="24"/>
          <w:szCs w:val="24"/>
        </w:rPr>
        <w:t>the district will assume financial and programmatic responsibility for the special education programs of students with existing IEPs drafted in other states</w:t>
      </w:r>
      <w:r w:rsidRPr="007C67BE">
        <w:rPr>
          <w:rFonts w:ascii="Times New Roman" w:hAnsi="Times New Roman" w:cs="Times New Roman"/>
          <w:sz w:val="24"/>
          <w:szCs w:val="24"/>
        </w:rPr>
        <w:t>.</w:t>
      </w:r>
    </w:p>
    <w:p w14:paraId="25E8839D" w14:textId="77777777" w:rsidR="00DC1310" w:rsidRPr="007C67BE" w:rsidRDefault="00DC1310" w:rsidP="007C67BE">
      <w:pPr>
        <w:spacing w:after="0"/>
        <w:jc w:val="both"/>
        <w:rPr>
          <w:rFonts w:ascii="Times New Roman" w:hAnsi="Times New Roman" w:cs="Times New Roman"/>
          <w:sz w:val="24"/>
          <w:szCs w:val="24"/>
        </w:rPr>
      </w:pPr>
    </w:p>
    <w:p w14:paraId="07C6B858" w14:textId="4BF2FB23" w:rsidR="00DC1310" w:rsidRPr="007C67BE" w:rsidRDefault="00A17F0A" w:rsidP="007C67BE">
      <w:pPr>
        <w:pStyle w:val="ListParagraph"/>
        <w:numPr>
          <w:ilvl w:val="0"/>
          <w:numId w:val="3"/>
        </w:numPr>
        <w:spacing w:after="0"/>
        <w:jc w:val="both"/>
        <w:rPr>
          <w:rFonts w:ascii="Times New Roman" w:hAnsi="Times New Roman" w:cs="Times New Roman"/>
          <w:sz w:val="24"/>
          <w:szCs w:val="24"/>
        </w:rPr>
      </w:pPr>
      <w:r w:rsidRPr="007C67BE">
        <w:rPr>
          <w:rFonts w:ascii="Times New Roman" w:hAnsi="Times New Roman" w:cs="Times New Roman"/>
          <w:sz w:val="24"/>
          <w:szCs w:val="24"/>
        </w:rPr>
        <w:t>As appropriate, t</w:t>
      </w:r>
      <w:r w:rsidR="000A1C25" w:rsidRPr="007C67BE">
        <w:rPr>
          <w:rFonts w:ascii="Times New Roman" w:hAnsi="Times New Roman" w:cs="Times New Roman"/>
          <w:sz w:val="24"/>
          <w:szCs w:val="24"/>
        </w:rPr>
        <w:t>he District will exercise</w:t>
      </w:r>
      <w:r w:rsidRPr="007C67BE">
        <w:rPr>
          <w:rFonts w:ascii="Times New Roman" w:hAnsi="Times New Roman" w:cs="Times New Roman"/>
          <w:sz w:val="24"/>
          <w:szCs w:val="24"/>
        </w:rPr>
        <w:t xml:space="preserve"> </w:t>
      </w:r>
      <w:r w:rsidR="000A1C25" w:rsidRPr="007C67BE">
        <w:rPr>
          <w:rFonts w:ascii="Times New Roman" w:hAnsi="Times New Roman" w:cs="Times New Roman"/>
          <w:sz w:val="24"/>
          <w:szCs w:val="24"/>
        </w:rPr>
        <w:t xml:space="preserve">the right to waive prerequisites for all courses and programs, while also maintaining its right to re-evaluate the student to ensure continued enrollment, </w:t>
      </w:r>
      <w:r w:rsidRPr="007C67BE">
        <w:rPr>
          <w:rFonts w:ascii="Times New Roman" w:hAnsi="Times New Roman" w:cs="Times New Roman"/>
          <w:sz w:val="24"/>
          <w:szCs w:val="24"/>
        </w:rPr>
        <w:t xml:space="preserve">also </w:t>
      </w:r>
      <w:r w:rsidR="000A1C25" w:rsidRPr="007C67BE">
        <w:rPr>
          <w:rFonts w:ascii="Times New Roman" w:hAnsi="Times New Roman" w:cs="Times New Roman"/>
          <w:sz w:val="24"/>
          <w:szCs w:val="24"/>
        </w:rPr>
        <w:t>as deemed appropriate.</w:t>
      </w:r>
    </w:p>
    <w:p w14:paraId="6D9AAB1C" w14:textId="77777777" w:rsidR="00DC1310" w:rsidRPr="007C67BE" w:rsidRDefault="00DC1310" w:rsidP="007C67BE">
      <w:pPr>
        <w:spacing w:after="0"/>
        <w:jc w:val="both"/>
        <w:rPr>
          <w:rFonts w:ascii="Times New Roman" w:hAnsi="Times New Roman" w:cs="Times New Roman"/>
          <w:sz w:val="24"/>
          <w:szCs w:val="24"/>
        </w:rPr>
      </w:pPr>
    </w:p>
    <w:p w14:paraId="48AE934C" w14:textId="43994E99" w:rsidR="00DC1310" w:rsidRPr="007C67BE" w:rsidRDefault="000A1C25" w:rsidP="007C67BE">
      <w:pPr>
        <w:pStyle w:val="ListParagraph"/>
        <w:numPr>
          <w:ilvl w:val="0"/>
          <w:numId w:val="3"/>
        </w:numPr>
        <w:spacing w:after="0"/>
        <w:jc w:val="both"/>
        <w:rPr>
          <w:rFonts w:ascii="Times New Roman" w:hAnsi="Times New Roman" w:cs="Times New Roman"/>
          <w:sz w:val="24"/>
          <w:szCs w:val="24"/>
        </w:rPr>
      </w:pPr>
      <w:r w:rsidRPr="007C67BE">
        <w:rPr>
          <w:rFonts w:ascii="Times New Roman" w:hAnsi="Times New Roman" w:cs="Times New Roman"/>
          <w:sz w:val="24"/>
          <w:szCs w:val="24"/>
        </w:rPr>
        <w:t>Students of active duty personnel shall have additional excused absences</w:t>
      </w:r>
      <w:r w:rsidR="0083570E" w:rsidRPr="007C67BE">
        <w:rPr>
          <w:rFonts w:ascii="Times New Roman" w:hAnsi="Times New Roman" w:cs="Times New Roman"/>
          <w:sz w:val="24"/>
          <w:szCs w:val="24"/>
        </w:rPr>
        <w:t>, as necessary,</w:t>
      </w:r>
      <w:r w:rsidR="00A17F0A" w:rsidRPr="007C67BE">
        <w:rPr>
          <w:rFonts w:ascii="Times New Roman" w:hAnsi="Times New Roman" w:cs="Times New Roman"/>
          <w:sz w:val="24"/>
          <w:szCs w:val="24"/>
        </w:rPr>
        <w:t xml:space="preserve"> </w:t>
      </w:r>
      <w:r w:rsidRPr="007C67BE">
        <w:rPr>
          <w:rFonts w:ascii="Times New Roman" w:hAnsi="Times New Roman" w:cs="Times New Roman"/>
          <w:sz w:val="24"/>
          <w:szCs w:val="24"/>
        </w:rPr>
        <w:t>for visitations relative to leave or deployment.</w:t>
      </w:r>
    </w:p>
    <w:p w14:paraId="6C55A4F8" w14:textId="77777777" w:rsidR="00DC1310" w:rsidRPr="007C67BE" w:rsidRDefault="00DC1310" w:rsidP="007C67BE">
      <w:pPr>
        <w:spacing w:after="0"/>
        <w:jc w:val="both"/>
        <w:rPr>
          <w:rFonts w:ascii="Times New Roman" w:hAnsi="Times New Roman" w:cs="Times New Roman"/>
          <w:sz w:val="24"/>
          <w:szCs w:val="24"/>
        </w:rPr>
      </w:pPr>
    </w:p>
    <w:p w14:paraId="71195F1C" w14:textId="39CE7317" w:rsidR="00DC1310" w:rsidRPr="007C67BE" w:rsidRDefault="000A1C25" w:rsidP="007C67BE">
      <w:pPr>
        <w:pStyle w:val="ListParagraph"/>
        <w:numPr>
          <w:ilvl w:val="0"/>
          <w:numId w:val="3"/>
        </w:numPr>
        <w:spacing w:after="0"/>
        <w:jc w:val="both"/>
        <w:rPr>
          <w:rFonts w:ascii="Times New Roman" w:hAnsi="Times New Roman" w:cs="Times New Roman"/>
          <w:sz w:val="24"/>
          <w:szCs w:val="24"/>
        </w:rPr>
      </w:pPr>
      <w:r w:rsidRPr="007C67BE">
        <w:rPr>
          <w:rFonts w:ascii="Times New Roman" w:hAnsi="Times New Roman" w:cs="Times New Roman"/>
          <w:sz w:val="24"/>
          <w:szCs w:val="24"/>
        </w:rPr>
        <w:t xml:space="preserve">An eligible student living with a noncustodial parent or other person standing in loco parentis shall be permitted to </w:t>
      </w:r>
      <w:r w:rsidR="00DA5510" w:rsidRPr="007C67BE">
        <w:rPr>
          <w:rFonts w:ascii="Times New Roman" w:hAnsi="Times New Roman" w:cs="Times New Roman"/>
          <w:sz w:val="24"/>
          <w:szCs w:val="24"/>
        </w:rPr>
        <w:t xml:space="preserve">continue to </w:t>
      </w:r>
      <w:r w:rsidRPr="007C67BE">
        <w:rPr>
          <w:rFonts w:ascii="Times New Roman" w:hAnsi="Times New Roman" w:cs="Times New Roman"/>
          <w:sz w:val="24"/>
          <w:szCs w:val="24"/>
        </w:rPr>
        <w:t>attend the school in which he or she was enrolled while living with the custodial parent</w:t>
      </w:r>
      <w:r w:rsidR="00A17F0A" w:rsidRPr="007C67BE">
        <w:rPr>
          <w:rFonts w:ascii="Times New Roman" w:hAnsi="Times New Roman" w:cs="Times New Roman"/>
          <w:sz w:val="24"/>
          <w:szCs w:val="24"/>
        </w:rPr>
        <w:t xml:space="preserve"> or </w:t>
      </w:r>
      <w:r w:rsidRPr="007C67BE">
        <w:rPr>
          <w:rFonts w:ascii="Times New Roman" w:hAnsi="Times New Roman" w:cs="Times New Roman"/>
          <w:sz w:val="24"/>
          <w:szCs w:val="24"/>
        </w:rPr>
        <w:t>guardian</w:t>
      </w:r>
      <w:r w:rsidR="00A17F0A" w:rsidRPr="007C67BE">
        <w:rPr>
          <w:rFonts w:ascii="Times New Roman" w:hAnsi="Times New Roman" w:cs="Times New Roman"/>
          <w:sz w:val="24"/>
          <w:szCs w:val="24"/>
        </w:rPr>
        <w:t>,</w:t>
      </w:r>
      <w:r w:rsidRPr="007C67BE">
        <w:rPr>
          <w:rFonts w:ascii="Times New Roman" w:hAnsi="Times New Roman" w:cs="Times New Roman"/>
          <w:sz w:val="24"/>
          <w:szCs w:val="24"/>
        </w:rPr>
        <w:t xml:space="preserve"> without any tuition fee imposed.</w:t>
      </w:r>
    </w:p>
    <w:p w14:paraId="7562BAB1" w14:textId="77777777" w:rsidR="00DC1310" w:rsidRPr="007C67BE" w:rsidRDefault="00DC1310" w:rsidP="007C67BE">
      <w:pPr>
        <w:spacing w:after="0"/>
        <w:jc w:val="both"/>
        <w:rPr>
          <w:rFonts w:ascii="Times New Roman" w:hAnsi="Times New Roman" w:cs="Times New Roman"/>
          <w:sz w:val="24"/>
          <w:szCs w:val="24"/>
        </w:rPr>
      </w:pPr>
    </w:p>
    <w:p w14:paraId="4D51E2F3" w14:textId="45275CFB" w:rsidR="00DC1310" w:rsidRDefault="000A1C25" w:rsidP="007C67BE">
      <w:pPr>
        <w:pStyle w:val="ListParagraph"/>
        <w:numPr>
          <w:ilvl w:val="0"/>
          <w:numId w:val="3"/>
        </w:numPr>
        <w:spacing w:after="0"/>
        <w:jc w:val="both"/>
        <w:rPr>
          <w:rFonts w:ascii="Times New Roman" w:hAnsi="Times New Roman" w:cs="Times New Roman"/>
          <w:sz w:val="24"/>
          <w:szCs w:val="24"/>
        </w:rPr>
      </w:pPr>
      <w:r w:rsidRPr="007C67BE">
        <w:rPr>
          <w:rFonts w:ascii="Times New Roman" w:hAnsi="Times New Roman" w:cs="Times New Roman"/>
          <w:sz w:val="24"/>
          <w:szCs w:val="24"/>
        </w:rPr>
        <w:t xml:space="preserve">The District high school will accept exit or end-of-year exams required from the sending state, national norm-referenced tests, or alternate testing instead of testing requirements for graduation in the District (receiving state.)  If this is not possible, the alternative provision of the Interstate Compact shall be followed </w:t>
      </w:r>
      <w:r w:rsidR="00A17F0A" w:rsidRPr="007C67BE">
        <w:rPr>
          <w:rFonts w:ascii="Times New Roman" w:hAnsi="Times New Roman" w:cs="Times New Roman"/>
          <w:sz w:val="24"/>
          <w:szCs w:val="24"/>
        </w:rPr>
        <w:t>to</w:t>
      </w:r>
      <w:r w:rsidRPr="007C67BE">
        <w:rPr>
          <w:rFonts w:ascii="Times New Roman" w:hAnsi="Times New Roman" w:cs="Times New Roman"/>
          <w:sz w:val="24"/>
          <w:szCs w:val="24"/>
        </w:rPr>
        <w:t xml:space="preserve"> facilitate the on-time graduation of the student in accordance with Compact provisions.</w:t>
      </w:r>
    </w:p>
    <w:p w14:paraId="77731F46" w14:textId="77777777" w:rsidR="007C67BE" w:rsidRPr="007C67BE" w:rsidRDefault="007C67BE" w:rsidP="007C67BE">
      <w:pPr>
        <w:pStyle w:val="ListParagraph"/>
        <w:rPr>
          <w:rFonts w:ascii="Times New Roman" w:hAnsi="Times New Roman" w:cs="Times New Roman"/>
          <w:sz w:val="24"/>
          <w:szCs w:val="24"/>
        </w:rPr>
      </w:pPr>
    </w:p>
    <w:p w14:paraId="1226D983" w14:textId="77777777" w:rsidR="007C67BE" w:rsidRPr="007C67BE" w:rsidRDefault="007C67BE" w:rsidP="007C67BE">
      <w:pPr>
        <w:spacing w:after="0"/>
        <w:jc w:val="both"/>
        <w:rPr>
          <w:rFonts w:ascii="Times New Roman" w:hAnsi="Times New Roman" w:cs="Times New Roman"/>
          <w:sz w:val="24"/>
          <w:szCs w:val="24"/>
        </w:rPr>
      </w:pPr>
    </w:p>
    <w:p w14:paraId="33FB8F8B" w14:textId="77777777" w:rsidR="000A1C25" w:rsidRPr="007C67BE" w:rsidRDefault="000A1C25" w:rsidP="007C67BE">
      <w:pPr>
        <w:spacing w:after="0"/>
        <w:jc w:val="both"/>
        <w:rPr>
          <w:rFonts w:ascii="Times New Roman" w:hAnsi="Times New Roman" w:cs="Times New Roman"/>
          <w:sz w:val="24"/>
          <w:szCs w:val="24"/>
        </w:rPr>
      </w:pPr>
      <w:r w:rsidRPr="007C67BE">
        <w:rPr>
          <w:rFonts w:ascii="Times New Roman" w:hAnsi="Times New Roman" w:cs="Times New Roman"/>
          <w:sz w:val="24"/>
          <w:szCs w:val="24"/>
        </w:rPr>
        <w:t xml:space="preserve">LEGAL REFS:  M.G. L. </w:t>
      </w:r>
      <w:hyperlink r:id="rId5" w:tgtFrame="_blank" w:history="1">
        <w:r w:rsidRPr="007C67BE">
          <w:rPr>
            <w:rFonts w:ascii="Times New Roman" w:hAnsi="Times New Roman" w:cs="Times New Roman"/>
            <w:color w:val="0000FF"/>
            <w:sz w:val="24"/>
            <w:szCs w:val="24"/>
            <w:u w:val="single"/>
          </w:rPr>
          <w:t>15E</w:t>
        </w:r>
      </w:hyperlink>
      <w:r w:rsidRPr="007C67BE">
        <w:rPr>
          <w:rFonts w:ascii="Times New Roman" w:hAnsi="Times New Roman" w:cs="Times New Roman"/>
          <w:sz w:val="24"/>
          <w:szCs w:val="24"/>
        </w:rPr>
        <w:t xml:space="preserve">; </w:t>
      </w:r>
    </w:p>
    <w:p w14:paraId="54BE9499" w14:textId="71E6EBB3" w:rsidR="00D04295" w:rsidRDefault="00D04295" w:rsidP="007C67BE">
      <w:pPr>
        <w:spacing w:after="0"/>
        <w:jc w:val="both"/>
        <w:rPr>
          <w:rFonts w:ascii="Times New Roman" w:hAnsi="Times New Roman" w:cs="Times New Roman"/>
          <w:sz w:val="24"/>
          <w:szCs w:val="24"/>
        </w:rPr>
      </w:pPr>
    </w:p>
    <w:p w14:paraId="42ED1B9A" w14:textId="1D48BA3D" w:rsidR="007C67BE" w:rsidRDefault="007C67BE" w:rsidP="007C67BE">
      <w:pPr>
        <w:spacing w:after="0"/>
        <w:jc w:val="both"/>
        <w:rPr>
          <w:rFonts w:ascii="Times New Roman" w:hAnsi="Times New Roman" w:cs="Times New Roman"/>
          <w:sz w:val="24"/>
          <w:szCs w:val="24"/>
        </w:rPr>
      </w:pPr>
    </w:p>
    <w:p w14:paraId="0A1D8118" w14:textId="28EE1B69" w:rsidR="007C67BE" w:rsidRDefault="007C67BE" w:rsidP="007C67BE">
      <w:pPr>
        <w:spacing w:after="0"/>
        <w:jc w:val="both"/>
        <w:rPr>
          <w:rFonts w:ascii="Times New Roman" w:hAnsi="Times New Roman" w:cs="Times New Roman"/>
          <w:sz w:val="24"/>
          <w:szCs w:val="24"/>
        </w:rPr>
      </w:pPr>
    </w:p>
    <w:p w14:paraId="519E4CA2" w14:textId="0E024F9A" w:rsidR="007C67BE" w:rsidRDefault="007C67BE" w:rsidP="007C67BE">
      <w:pPr>
        <w:spacing w:after="0"/>
        <w:jc w:val="both"/>
        <w:rPr>
          <w:rFonts w:ascii="Times New Roman" w:hAnsi="Times New Roman" w:cs="Times New Roman"/>
          <w:sz w:val="24"/>
          <w:szCs w:val="24"/>
        </w:rPr>
      </w:pPr>
      <w:r>
        <w:rPr>
          <w:rFonts w:ascii="Times New Roman" w:hAnsi="Times New Roman" w:cs="Times New Roman"/>
          <w:sz w:val="24"/>
          <w:szCs w:val="24"/>
        </w:rPr>
        <w:t>SOURCE:  MASC October 2019</w:t>
      </w:r>
    </w:p>
    <w:p w14:paraId="09B48FA1" w14:textId="6EF6CE4E" w:rsidR="007C67BE" w:rsidRDefault="007C67BE" w:rsidP="007C67BE">
      <w:pPr>
        <w:spacing w:after="0"/>
        <w:jc w:val="both"/>
        <w:rPr>
          <w:rFonts w:ascii="Times New Roman" w:hAnsi="Times New Roman" w:cs="Times New Roman"/>
          <w:sz w:val="24"/>
          <w:szCs w:val="24"/>
        </w:rPr>
      </w:pPr>
    </w:p>
    <w:p w14:paraId="0D5576BB" w14:textId="22B8A918" w:rsidR="007C67BE" w:rsidRDefault="007C67BE" w:rsidP="007C67BE">
      <w:pPr>
        <w:spacing w:after="0"/>
        <w:jc w:val="both"/>
        <w:rPr>
          <w:rFonts w:ascii="Times New Roman" w:hAnsi="Times New Roman" w:cs="Times New Roman"/>
          <w:sz w:val="24"/>
          <w:szCs w:val="24"/>
        </w:rPr>
      </w:pPr>
    </w:p>
    <w:p w14:paraId="213BCA4C" w14:textId="0DCC9184" w:rsidR="007C67BE" w:rsidRDefault="007C67BE" w:rsidP="007C67BE">
      <w:pPr>
        <w:spacing w:after="0"/>
        <w:jc w:val="both"/>
        <w:rPr>
          <w:rFonts w:ascii="Times New Roman" w:hAnsi="Times New Roman" w:cs="Times New Roman"/>
          <w:sz w:val="24"/>
          <w:szCs w:val="24"/>
        </w:rPr>
      </w:pPr>
    </w:p>
    <w:p w14:paraId="7BF72880" w14:textId="53D9B581" w:rsidR="007C67BE" w:rsidRDefault="007C67BE" w:rsidP="007C67BE">
      <w:pPr>
        <w:spacing w:after="0"/>
        <w:jc w:val="both"/>
        <w:rPr>
          <w:rFonts w:ascii="Times New Roman" w:hAnsi="Times New Roman" w:cs="Times New Roman"/>
          <w:sz w:val="24"/>
          <w:szCs w:val="24"/>
        </w:rPr>
      </w:pPr>
    </w:p>
    <w:p w14:paraId="6214EB34" w14:textId="579025D2" w:rsidR="007C67BE" w:rsidRDefault="007C67BE" w:rsidP="007C67BE">
      <w:pPr>
        <w:spacing w:after="0"/>
        <w:jc w:val="both"/>
        <w:rPr>
          <w:rFonts w:ascii="Times New Roman" w:hAnsi="Times New Roman" w:cs="Times New Roman"/>
          <w:sz w:val="24"/>
          <w:szCs w:val="24"/>
        </w:rPr>
      </w:pPr>
    </w:p>
    <w:p w14:paraId="5007D3C3" w14:textId="334388C2" w:rsidR="007C67BE" w:rsidRPr="007C67BE" w:rsidRDefault="007C67BE" w:rsidP="007C67BE">
      <w:pPr>
        <w:spacing w:after="0"/>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2 of 2</w:t>
      </w:r>
    </w:p>
    <w:sectPr w:rsidR="007C67BE" w:rsidRPr="007C67BE" w:rsidSect="007C67BE">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A2994"/>
    <w:multiLevelType w:val="multilevel"/>
    <w:tmpl w:val="7A58EF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E90AE7"/>
    <w:multiLevelType w:val="hybridMultilevel"/>
    <w:tmpl w:val="F36E5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2031D78"/>
    <w:multiLevelType w:val="hybridMultilevel"/>
    <w:tmpl w:val="734A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25"/>
    <w:rsid w:val="000A1C25"/>
    <w:rsid w:val="0015494C"/>
    <w:rsid w:val="00213140"/>
    <w:rsid w:val="0057446D"/>
    <w:rsid w:val="005A5C00"/>
    <w:rsid w:val="00604C38"/>
    <w:rsid w:val="007C67BE"/>
    <w:rsid w:val="0083570E"/>
    <w:rsid w:val="00907A30"/>
    <w:rsid w:val="009230F7"/>
    <w:rsid w:val="00A17F0A"/>
    <w:rsid w:val="00AB5EB9"/>
    <w:rsid w:val="00AB794A"/>
    <w:rsid w:val="00D04295"/>
    <w:rsid w:val="00DA5510"/>
    <w:rsid w:val="00DC1310"/>
    <w:rsid w:val="00F2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CF9B"/>
  <w15:chartTrackingRefBased/>
  <w15:docId w15:val="{1FBF5D68-A0AC-4587-A2FC-0C41975C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1C25"/>
    <w:rPr>
      <w:sz w:val="16"/>
      <w:szCs w:val="16"/>
    </w:rPr>
  </w:style>
  <w:style w:type="paragraph" w:styleId="CommentText">
    <w:name w:val="annotation text"/>
    <w:basedOn w:val="Normal"/>
    <w:link w:val="CommentTextChar"/>
    <w:uiPriority w:val="99"/>
    <w:semiHidden/>
    <w:unhideWhenUsed/>
    <w:rsid w:val="000A1C25"/>
    <w:pPr>
      <w:spacing w:line="240" w:lineRule="auto"/>
    </w:pPr>
    <w:rPr>
      <w:sz w:val="20"/>
      <w:szCs w:val="20"/>
    </w:rPr>
  </w:style>
  <w:style w:type="character" w:customStyle="1" w:styleId="CommentTextChar">
    <w:name w:val="Comment Text Char"/>
    <w:basedOn w:val="DefaultParagraphFont"/>
    <w:link w:val="CommentText"/>
    <w:uiPriority w:val="99"/>
    <w:semiHidden/>
    <w:rsid w:val="000A1C25"/>
    <w:rPr>
      <w:sz w:val="20"/>
      <w:szCs w:val="20"/>
    </w:rPr>
  </w:style>
  <w:style w:type="paragraph" w:styleId="CommentSubject">
    <w:name w:val="annotation subject"/>
    <w:basedOn w:val="CommentText"/>
    <w:next w:val="CommentText"/>
    <w:link w:val="CommentSubjectChar"/>
    <w:uiPriority w:val="99"/>
    <w:semiHidden/>
    <w:unhideWhenUsed/>
    <w:rsid w:val="000A1C25"/>
    <w:rPr>
      <w:b/>
      <w:bCs/>
    </w:rPr>
  </w:style>
  <w:style w:type="character" w:customStyle="1" w:styleId="CommentSubjectChar">
    <w:name w:val="Comment Subject Char"/>
    <w:basedOn w:val="CommentTextChar"/>
    <w:link w:val="CommentSubject"/>
    <w:uiPriority w:val="99"/>
    <w:semiHidden/>
    <w:rsid w:val="000A1C25"/>
    <w:rPr>
      <w:b/>
      <w:bCs/>
      <w:sz w:val="20"/>
      <w:szCs w:val="20"/>
    </w:rPr>
  </w:style>
  <w:style w:type="paragraph" w:styleId="BalloonText">
    <w:name w:val="Balloon Text"/>
    <w:basedOn w:val="Normal"/>
    <w:link w:val="BalloonTextChar"/>
    <w:uiPriority w:val="99"/>
    <w:semiHidden/>
    <w:unhideWhenUsed/>
    <w:rsid w:val="000A1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C25"/>
    <w:rPr>
      <w:rFonts w:ascii="Segoe UI" w:hAnsi="Segoe UI" w:cs="Segoe UI"/>
      <w:sz w:val="18"/>
      <w:szCs w:val="18"/>
    </w:rPr>
  </w:style>
  <w:style w:type="paragraph" w:customStyle="1" w:styleId="xmsonormal">
    <w:name w:val="x_msonormal"/>
    <w:basedOn w:val="Normal"/>
    <w:rsid w:val="000A1C25"/>
    <w:pPr>
      <w:spacing w:after="0" w:line="240" w:lineRule="auto"/>
    </w:pPr>
    <w:rPr>
      <w:rFonts w:ascii="Calibri" w:hAnsi="Calibri" w:cs="Calibri"/>
    </w:rPr>
  </w:style>
  <w:style w:type="paragraph" w:customStyle="1" w:styleId="xmsolistparagraph">
    <w:name w:val="x_msolistparagraph"/>
    <w:basedOn w:val="Normal"/>
    <w:rsid w:val="000A1C25"/>
    <w:pPr>
      <w:spacing w:after="0" w:line="240" w:lineRule="auto"/>
      <w:ind w:left="720"/>
    </w:pPr>
    <w:rPr>
      <w:rFonts w:ascii="Calibri" w:hAnsi="Calibri" w:cs="Calibri"/>
    </w:rPr>
  </w:style>
  <w:style w:type="paragraph" w:styleId="ListParagraph">
    <w:name w:val="List Paragraph"/>
    <w:basedOn w:val="Normal"/>
    <w:uiPriority w:val="34"/>
    <w:qFormat/>
    <w:rsid w:val="00DC1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3720">
      <w:bodyDiv w:val="1"/>
      <w:marLeft w:val="0"/>
      <w:marRight w:val="0"/>
      <w:marTop w:val="0"/>
      <w:marBottom w:val="0"/>
      <w:divBdr>
        <w:top w:val="none" w:sz="0" w:space="0" w:color="auto"/>
        <w:left w:val="none" w:sz="0" w:space="0" w:color="auto"/>
        <w:bottom w:val="none" w:sz="0" w:space="0" w:color="auto"/>
        <w:right w:val="none" w:sz="0" w:space="0" w:color="auto"/>
      </w:divBdr>
    </w:div>
    <w:div w:id="377172870">
      <w:bodyDiv w:val="1"/>
      <w:marLeft w:val="0"/>
      <w:marRight w:val="0"/>
      <w:marTop w:val="0"/>
      <w:marBottom w:val="0"/>
      <w:divBdr>
        <w:top w:val="none" w:sz="0" w:space="0" w:color="auto"/>
        <w:left w:val="none" w:sz="0" w:space="0" w:color="auto"/>
        <w:bottom w:val="none" w:sz="0" w:space="0" w:color="auto"/>
        <w:right w:val="none" w:sz="0" w:space="0" w:color="auto"/>
      </w:divBdr>
    </w:div>
    <w:div w:id="60615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legislature.gov/Laws/GeneralLaws/PartI/TitleII/Chapter15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Slautterback, Sarah (DOE)</dc:creator>
  <cp:keywords/>
  <dc:description/>
  <cp:lastModifiedBy>Amartin</cp:lastModifiedBy>
  <cp:revision>2</cp:revision>
  <dcterms:created xsi:type="dcterms:W3CDTF">2019-10-17T15:49:00Z</dcterms:created>
  <dcterms:modified xsi:type="dcterms:W3CDTF">2019-10-17T15:49:00Z</dcterms:modified>
</cp:coreProperties>
</file>