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BA4" w:rsidRPr="00A00BE7" w:rsidRDefault="00CF4BA4" w:rsidP="00CF4BA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240" w:lineRule="exact"/>
        <w:jc w:val="right"/>
        <w:textAlignment w:val="baseline"/>
        <w:rPr>
          <w:rFonts w:ascii="Times New Roman" w:eastAsia="Times New Roman" w:hAnsi="Times New Roman" w:cs="Times New Roman"/>
          <w:color w:val="auto"/>
          <w:szCs w:val="20"/>
          <w:bdr w:val="none" w:sz="0" w:space="0" w:color="auto"/>
        </w:rPr>
      </w:pPr>
      <w:bookmarkStart w:id="0" w:name="_GoBack"/>
      <w:bookmarkEnd w:id="0"/>
      <w:r w:rsidRPr="00A00BE7">
        <w:rPr>
          <w:rFonts w:ascii="Times New Roman" w:eastAsia="Times New Roman" w:hAnsi="Times New Roman" w:cs="Times New Roman"/>
          <w:color w:val="auto"/>
          <w:szCs w:val="20"/>
          <w:u w:val="single"/>
          <w:bdr w:val="none" w:sz="0" w:space="0" w:color="auto"/>
        </w:rPr>
        <w:t>File:</w:t>
      </w:r>
      <w:r w:rsidRPr="00A00BE7">
        <w:rPr>
          <w:rFonts w:ascii="Times New Roman" w:eastAsia="Times New Roman" w:hAnsi="Times New Roman" w:cs="Times New Roman"/>
          <w:color w:val="auto"/>
          <w:szCs w:val="20"/>
          <w:bdr w:val="none" w:sz="0" w:space="0" w:color="auto"/>
        </w:rPr>
        <w:t xml:space="preserve"> IJND</w:t>
      </w:r>
    </w:p>
    <w:p w:rsidR="00CF4BA4" w:rsidRPr="00A00BE7" w:rsidRDefault="00CF4BA4" w:rsidP="00CF4BA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240" w:lineRule="exact"/>
        <w:jc w:val="right"/>
        <w:textAlignment w:val="baseline"/>
        <w:rPr>
          <w:rFonts w:ascii="Times New Roman" w:eastAsia="Times New Roman" w:hAnsi="Times New Roman" w:cs="Times New Roman"/>
          <w:color w:val="auto"/>
          <w:szCs w:val="20"/>
          <w:bdr w:val="none" w:sz="0" w:space="0" w:color="auto"/>
        </w:rPr>
      </w:pPr>
    </w:p>
    <w:p w:rsidR="00CF4BA4" w:rsidRPr="00A00BE7" w:rsidRDefault="00CF4BA4" w:rsidP="00CF4BA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240" w:lineRule="exact"/>
        <w:jc w:val="center"/>
        <w:textAlignment w:val="baseline"/>
        <w:rPr>
          <w:rFonts w:ascii="Times New Roman" w:eastAsia="Times New Roman" w:hAnsi="Times New Roman" w:cs="Times New Roman"/>
          <w:color w:val="auto"/>
          <w:szCs w:val="20"/>
          <w:bdr w:val="none" w:sz="0" w:space="0" w:color="auto"/>
        </w:rPr>
      </w:pPr>
      <w:r w:rsidRPr="00A00BE7">
        <w:rPr>
          <w:rFonts w:ascii="Times New Roman" w:eastAsia="Times New Roman" w:hAnsi="Times New Roman" w:cs="Times New Roman"/>
          <w:b/>
          <w:color w:val="auto"/>
          <w:szCs w:val="20"/>
          <w:bdr w:val="none" w:sz="0" w:space="0" w:color="auto"/>
        </w:rPr>
        <w:t>ACCESS TO DIGITAL RESOURCES</w:t>
      </w:r>
    </w:p>
    <w:p w:rsidR="00CF4BA4" w:rsidRPr="00A00BE7" w:rsidRDefault="00CF4BA4" w:rsidP="00CF4BA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240" w:lineRule="exact"/>
        <w:jc w:val="center"/>
        <w:textAlignment w:val="baseline"/>
        <w:rPr>
          <w:rFonts w:ascii="Times New Roman" w:eastAsia="Times New Roman" w:hAnsi="Times New Roman" w:cs="Times New Roman"/>
          <w:color w:val="auto"/>
          <w:szCs w:val="20"/>
          <w:bdr w:val="none" w:sz="0" w:space="0" w:color="auto"/>
        </w:rPr>
      </w:pPr>
    </w:p>
    <w:p w:rsidR="00CF4BA4" w:rsidRPr="00A00BE7" w:rsidRDefault="00CF4BA4" w:rsidP="00CF4BA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240" w:lineRule="exact"/>
        <w:jc w:val="center"/>
        <w:textAlignment w:val="baseline"/>
        <w:rPr>
          <w:rFonts w:ascii="Times New Roman" w:eastAsia="Times New Roman" w:hAnsi="Times New Roman" w:cs="Times New Roman"/>
          <w:color w:val="auto"/>
          <w:szCs w:val="20"/>
          <w:bdr w:val="none" w:sz="0" w:space="0" w:color="auto"/>
        </w:rPr>
      </w:pPr>
    </w:p>
    <w:p w:rsidR="00CF4BA4" w:rsidRPr="00A00BE7" w:rsidRDefault="00CF4BA4" w:rsidP="00CF4BA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240" w:lineRule="atLeast"/>
        <w:jc w:val="both"/>
        <w:textAlignment w:val="baseline"/>
        <w:rPr>
          <w:rFonts w:ascii="Times New Roman" w:eastAsia="Times New Roman" w:hAnsi="Times New Roman" w:cs="Times New Roman"/>
          <w:color w:val="auto"/>
          <w:szCs w:val="20"/>
          <w:bdr w:val="none" w:sz="0" w:space="0" w:color="auto"/>
        </w:rPr>
      </w:pPr>
      <w:r w:rsidRPr="00A00BE7">
        <w:rPr>
          <w:rFonts w:ascii="Times New Roman" w:eastAsia="Times New Roman" w:hAnsi="Times New Roman" w:cs="Times New Roman"/>
          <w:color w:val="auto"/>
          <w:szCs w:val="20"/>
          <w:bdr w:val="none" w:sz="0" w:space="0" w:color="auto"/>
        </w:rPr>
        <w:t>The School Committee supports the right of students, employees, and community members to have reasonable access to various information formats and believes it is incumbent upon users to utilize this privilege in an appropriate manner.</w:t>
      </w:r>
    </w:p>
    <w:p w:rsidR="00CF4BA4" w:rsidRPr="00A00BE7" w:rsidRDefault="00CF4BA4" w:rsidP="00CF4BA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240" w:lineRule="atLeast"/>
        <w:jc w:val="both"/>
        <w:textAlignment w:val="baseline"/>
        <w:rPr>
          <w:rFonts w:ascii="Times New Roman" w:eastAsia="Times New Roman" w:hAnsi="Times New Roman" w:cs="Times New Roman"/>
          <w:color w:val="auto"/>
          <w:szCs w:val="20"/>
          <w:bdr w:val="none" w:sz="0" w:space="0" w:color="auto"/>
        </w:rPr>
      </w:pPr>
    </w:p>
    <w:p w:rsidR="00CF4BA4" w:rsidRPr="00A00BE7" w:rsidRDefault="00CF4BA4" w:rsidP="00CF4BA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240" w:lineRule="atLeast"/>
        <w:jc w:val="both"/>
        <w:textAlignment w:val="baseline"/>
        <w:rPr>
          <w:rFonts w:ascii="Times New Roman" w:eastAsia="Times New Roman" w:hAnsi="Times New Roman" w:cs="Times New Roman"/>
          <w:b/>
          <w:color w:val="auto"/>
          <w:szCs w:val="20"/>
          <w:bdr w:val="none" w:sz="0" w:space="0" w:color="auto"/>
        </w:rPr>
      </w:pPr>
      <w:r w:rsidRPr="00A00BE7">
        <w:rPr>
          <w:rFonts w:ascii="Times New Roman" w:eastAsia="Times New Roman" w:hAnsi="Times New Roman" w:cs="Times New Roman"/>
          <w:b/>
          <w:color w:val="auto"/>
          <w:szCs w:val="20"/>
          <w:bdr w:val="none" w:sz="0" w:space="0" w:color="auto"/>
        </w:rPr>
        <w:t>Safety Procedures and Guidelines</w:t>
      </w:r>
    </w:p>
    <w:p w:rsidR="00CF4BA4" w:rsidRPr="00A00BE7" w:rsidRDefault="00CF4BA4" w:rsidP="00CF4BA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240" w:lineRule="atLeast"/>
        <w:jc w:val="both"/>
        <w:textAlignment w:val="baseline"/>
        <w:rPr>
          <w:rFonts w:ascii="Times New Roman" w:eastAsia="Times New Roman" w:hAnsi="Times New Roman" w:cs="Times New Roman"/>
          <w:color w:val="auto"/>
          <w:szCs w:val="20"/>
          <w:bdr w:val="none" w:sz="0" w:space="0" w:color="auto"/>
        </w:rPr>
      </w:pPr>
    </w:p>
    <w:p w:rsidR="00CF4BA4" w:rsidRPr="00A00BE7" w:rsidRDefault="00CF4BA4" w:rsidP="00CF4BA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240" w:lineRule="atLeast"/>
        <w:jc w:val="both"/>
        <w:textAlignment w:val="baseline"/>
        <w:rPr>
          <w:rFonts w:ascii="Times New Roman" w:eastAsia="Times New Roman" w:hAnsi="Times New Roman" w:cs="Times New Roman"/>
          <w:color w:val="auto"/>
          <w:szCs w:val="20"/>
          <w:bdr w:val="none" w:sz="0" w:space="0" w:color="auto"/>
        </w:rPr>
      </w:pPr>
      <w:r w:rsidRPr="00A00BE7">
        <w:rPr>
          <w:rFonts w:ascii="Times New Roman" w:eastAsia="Times New Roman" w:hAnsi="Times New Roman" w:cs="Times New Roman"/>
          <w:color w:val="auto"/>
          <w:szCs w:val="20"/>
          <w:bdr w:val="none" w:sz="0" w:space="0" w:color="auto"/>
        </w:rPr>
        <w:t xml:space="preserve">The Superintendent, in conjunction with the Director of Technology, shall develop and implement appropriate procedures to provide guidance for access to digital resources. Guidelines shall address teacher supervision of </w:t>
      </w:r>
      <w:r w:rsidRPr="00A00BE7">
        <w:rPr>
          <w:rFonts w:ascii="Times New Roman" w:eastAsia="Times New Roman" w:hAnsi="Times New Roman" w:cs="Times New Roman"/>
          <w:szCs w:val="20"/>
          <w:bdr w:val="none" w:sz="0" w:space="0" w:color="auto"/>
        </w:rPr>
        <w:t>student</w:t>
      </w:r>
      <w:r w:rsidRPr="00A00BE7">
        <w:rPr>
          <w:rFonts w:ascii="Times New Roman" w:eastAsia="Times New Roman" w:hAnsi="Times New Roman" w:cs="Times New Roman"/>
          <w:color w:val="auto"/>
          <w:szCs w:val="20"/>
          <w:bdr w:val="none" w:sz="0" w:space="0" w:color="auto"/>
        </w:rPr>
        <w:t xml:space="preserve"> computer or tablet use, ethical use of digital resources and issues of privacy versus administrative review of electronic files and communications. In addition, guidelines shall prohibit utilization of digital resources for prohibited or illegal activities and for the use of other programs with the potential of damaging or destroying programs or data.</w:t>
      </w:r>
    </w:p>
    <w:p w:rsidR="00CF4BA4" w:rsidRPr="00A00BE7" w:rsidRDefault="00CF4BA4" w:rsidP="00CF4BA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240" w:lineRule="atLeast"/>
        <w:jc w:val="both"/>
        <w:textAlignment w:val="baseline"/>
        <w:rPr>
          <w:rFonts w:ascii="Times New Roman" w:eastAsia="Times New Roman" w:hAnsi="Times New Roman" w:cs="Times New Roman"/>
          <w:color w:val="auto"/>
          <w:szCs w:val="20"/>
          <w:bdr w:val="none" w:sz="0" w:space="0" w:color="auto"/>
        </w:rPr>
      </w:pPr>
    </w:p>
    <w:p w:rsidR="00CF4BA4" w:rsidRPr="00A00BE7" w:rsidRDefault="00CF4BA4" w:rsidP="00CF4BA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240" w:lineRule="atLeast"/>
        <w:jc w:val="both"/>
        <w:textAlignment w:val="baseline"/>
        <w:rPr>
          <w:rFonts w:ascii="Times New Roman" w:eastAsia="Times New Roman" w:hAnsi="Times New Roman" w:cs="Times New Roman"/>
          <w:color w:val="auto"/>
          <w:szCs w:val="20"/>
          <w:bdr w:val="none" w:sz="0" w:space="0" w:color="auto"/>
        </w:rPr>
      </w:pPr>
      <w:r w:rsidRPr="00A00BE7">
        <w:rPr>
          <w:rFonts w:ascii="Times New Roman" w:eastAsia="Times New Roman" w:hAnsi="Times New Roman" w:cs="Times New Roman"/>
          <w:color w:val="auto"/>
          <w:szCs w:val="20"/>
          <w:bdr w:val="none" w:sz="0" w:space="0" w:color="auto"/>
        </w:rPr>
        <w:t>Internet safety measures shall be implemented that effectively address the following:</w:t>
      </w:r>
    </w:p>
    <w:p w:rsidR="00CF4BA4" w:rsidRPr="00A00BE7" w:rsidRDefault="00CF4BA4" w:rsidP="00CF4BA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240" w:lineRule="atLeast"/>
        <w:jc w:val="both"/>
        <w:textAlignment w:val="baseline"/>
        <w:rPr>
          <w:rFonts w:ascii="Times New Roman" w:eastAsia="Times New Roman" w:hAnsi="Times New Roman" w:cs="Times New Roman"/>
          <w:color w:val="auto"/>
          <w:szCs w:val="20"/>
          <w:bdr w:val="none" w:sz="0" w:space="0" w:color="auto"/>
        </w:rPr>
      </w:pPr>
    </w:p>
    <w:p w:rsidR="00CF4BA4" w:rsidRPr="00A00BE7" w:rsidRDefault="00CF4BA4" w:rsidP="00CF4BA4">
      <w:pPr>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240" w:lineRule="atLeast"/>
        <w:jc w:val="both"/>
        <w:textAlignment w:val="baseline"/>
        <w:rPr>
          <w:rFonts w:ascii="Times New Roman" w:eastAsia="Times New Roman" w:hAnsi="Times New Roman" w:cs="Times New Roman"/>
          <w:color w:val="auto"/>
          <w:szCs w:val="20"/>
          <w:bdr w:val="none" w:sz="0" w:space="0" w:color="auto"/>
        </w:rPr>
      </w:pPr>
      <w:r w:rsidRPr="00A00BE7">
        <w:rPr>
          <w:rFonts w:ascii="Times New Roman" w:eastAsia="Times New Roman" w:hAnsi="Times New Roman" w:cs="Times New Roman"/>
          <w:color w:val="auto"/>
          <w:szCs w:val="20"/>
          <w:bdr w:val="none" w:sz="0" w:space="0" w:color="auto"/>
        </w:rPr>
        <w:t>Controlling access by minors to inappropriate matter on the Internet as defined by the Children’s Internet Protection Act (CIPA) and the Children’s Online Privacy Protection Act (COPPA);</w:t>
      </w:r>
    </w:p>
    <w:p w:rsidR="00CF4BA4" w:rsidRPr="00A00BE7" w:rsidRDefault="00CF4BA4" w:rsidP="00CF4BA4">
      <w:pPr>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240" w:lineRule="atLeast"/>
        <w:jc w:val="both"/>
        <w:textAlignment w:val="baseline"/>
        <w:rPr>
          <w:rFonts w:ascii="Times New Roman" w:eastAsia="Times New Roman" w:hAnsi="Times New Roman" w:cs="Times New Roman"/>
          <w:color w:val="auto"/>
          <w:szCs w:val="20"/>
          <w:bdr w:val="none" w:sz="0" w:space="0" w:color="auto"/>
        </w:rPr>
      </w:pPr>
      <w:r w:rsidRPr="00A00BE7">
        <w:rPr>
          <w:rFonts w:ascii="Times New Roman" w:eastAsia="Times New Roman" w:hAnsi="Times New Roman" w:cs="Times New Roman"/>
          <w:color w:val="auto"/>
          <w:szCs w:val="20"/>
          <w:bdr w:val="none" w:sz="0" w:space="0" w:color="auto"/>
        </w:rPr>
        <w:t>Safety and security of minors when they are using e-mail, instant mes</w:t>
      </w:r>
      <w:r w:rsidRPr="00A00BE7">
        <w:rPr>
          <w:rFonts w:ascii="Times New Roman" w:eastAsia="Times New Roman" w:hAnsi="Times New Roman" w:cs="Times New Roman"/>
          <w:color w:val="auto"/>
          <w:szCs w:val="20"/>
          <w:bdr w:val="none" w:sz="0" w:space="0" w:color="auto"/>
        </w:rPr>
        <w:lastRenderedPageBreak/>
        <w:t>saging applications, and other forms of direct electronic communications;</w:t>
      </w:r>
    </w:p>
    <w:p w:rsidR="00CF4BA4" w:rsidRPr="00A00BE7" w:rsidRDefault="00CF4BA4" w:rsidP="00CF4BA4">
      <w:pPr>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240" w:lineRule="atLeast"/>
        <w:jc w:val="both"/>
        <w:textAlignment w:val="baseline"/>
        <w:rPr>
          <w:rFonts w:ascii="Times New Roman" w:eastAsia="Times New Roman" w:hAnsi="Times New Roman" w:cs="Times New Roman"/>
          <w:color w:val="auto"/>
          <w:szCs w:val="20"/>
          <w:bdr w:val="none" w:sz="0" w:space="0" w:color="auto"/>
        </w:rPr>
      </w:pPr>
      <w:r w:rsidRPr="00A00BE7">
        <w:rPr>
          <w:rFonts w:ascii="Times New Roman" w:eastAsia="Times New Roman" w:hAnsi="Times New Roman" w:cs="Times New Roman"/>
          <w:color w:val="auto"/>
          <w:szCs w:val="20"/>
          <w:bdr w:val="none" w:sz="0" w:space="0" w:color="auto"/>
        </w:rPr>
        <w:t>Preventing unauthorized access, including hacking, viruses, and other unlawful activities by minors online;</w:t>
      </w:r>
    </w:p>
    <w:p w:rsidR="00CF4BA4" w:rsidRPr="00A00BE7" w:rsidRDefault="00CF4BA4" w:rsidP="00CF4BA4">
      <w:pPr>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240" w:lineRule="atLeast"/>
        <w:jc w:val="both"/>
        <w:textAlignment w:val="baseline"/>
        <w:rPr>
          <w:rFonts w:ascii="Times New Roman" w:eastAsia="Times New Roman" w:hAnsi="Times New Roman" w:cs="Times New Roman"/>
          <w:color w:val="auto"/>
          <w:szCs w:val="20"/>
          <w:bdr w:val="none" w:sz="0" w:space="0" w:color="auto"/>
        </w:rPr>
      </w:pPr>
      <w:r w:rsidRPr="00A00BE7">
        <w:rPr>
          <w:rFonts w:ascii="Times New Roman" w:eastAsia="Times New Roman" w:hAnsi="Times New Roman" w:cs="Times New Roman"/>
          <w:color w:val="auto"/>
          <w:szCs w:val="20"/>
          <w:bdr w:val="none" w:sz="0" w:space="0" w:color="auto"/>
        </w:rPr>
        <w:t>Unauthorized disclosure, use and dissemination of personal information regarding minors.</w:t>
      </w:r>
    </w:p>
    <w:p w:rsidR="00CF4BA4" w:rsidRPr="00A00BE7" w:rsidRDefault="00CF4BA4" w:rsidP="00CF4BA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240" w:lineRule="atLeast"/>
        <w:jc w:val="both"/>
        <w:textAlignment w:val="baseline"/>
        <w:rPr>
          <w:rFonts w:ascii="Times New Roman" w:eastAsia="Times New Roman" w:hAnsi="Times New Roman" w:cs="Times New Roman"/>
          <w:color w:val="auto"/>
          <w:szCs w:val="20"/>
          <w:bdr w:val="none" w:sz="0" w:space="0" w:color="auto"/>
        </w:rPr>
      </w:pPr>
    </w:p>
    <w:p w:rsidR="00CF4BA4" w:rsidRPr="00A00BE7" w:rsidRDefault="00CF4BA4" w:rsidP="00CF4BA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240" w:lineRule="atLeast"/>
        <w:jc w:val="both"/>
        <w:textAlignment w:val="baseline"/>
        <w:rPr>
          <w:rFonts w:ascii="Times New Roman" w:eastAsia="Times New Roman" w:hAnsi="Times New Roman" w:cs="Times New Roman"/>
          <w:color w:val="auto"/>
          <w:szCs w:val="20"/>
          <w:bdr w:val="none" w:sz="0" w:space="0" w:color="auto"/>
        </w:rPr>
      </w:pPr>
      <w:r w:rsidRPr="00A00BE7">
        <w:rPr>
          <w:rFonts w:ascii="Times New Roman" w:eastAsia="Times New Roman" w:hAnsi="Times New Roman" w:cs="Times New Roman"/>
          <w:color w:val="auto"/>
          <w:szCs w:val="20"/>
          <w:bdr w:val="none" w:sz="0" w:space="0" w:color="auto"/>
        </w:rPr>
        <w:t>The School District shall provide reasonable public notice to address and communicate its internet safety measures.</w:t>
      </w:r>
    </w:p>
    <w:p w:rsidR="00CF4BA4" w:rsidRPr="00A00BE7" w:rsidRDefault="00CF4BA4" w:rsidP="00CF4BA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240" w:lineRule="atLeast"/>
        <w:jc w:val="both"/>
        <w:textAlignment w:val="baseline"/>
        <w:rPr>
          <w:rFonts w:ascii="Times New Roman" w:eastAsia="Times New Roman" w:hAnsi="Times New Roman" w:cs="Times New Roman"/>
          <w:color w:val="auto"/>
          <w:szCs w:val="20"/>
          <w:bdr w:val="none" w:sz="0" w:space="0" w:color="auto"/>
        </w:rPr>
      </w:pPr>
    </w:p>
    <w:p w:rsidR="00CF4BA4" w:rsidRPr="00A00BE7" w:rsidRDefault="00CF4BA4" w:rsidP="00CF4BA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240" w:lineRule="atLeast"/>
        <w:jc w:val="both"/>
        <w:textAlignment w:val="baseline"/>
        <w:rPr>
          <w:rFonts w:ascii="Times New Roman" w:eastAsia="Times New Roman" w:hAnsi="Times New Roman" w:cs="Times New Roman"/>
          <w:b/>
          <w:color w:val="auto"/>
          <w:szCs w:val="20"/>
          <w:bdr w:val="none" w:sz="0" w:space="0" w:color="auto"/>
        </w:rPr>
      </w:pPr>
      <w:r w:rsidRPr="00A00BE7">
        <w:rPr>
          <w:rFonts w:ascii="Times New Roman" w:eastAsia="Times New Roman" w:hAnsi="Times New Roman" w:cs="Times New Roman"/>
          <w:b/>
          <w:color w:val="auto"/>
          <w:szCs w:val="20"/>
          <w:bdr w:val="none" w:sz="0" w:space="0" w:color="auto"/>
        </w:rPr>
        <w:t>Empowered Digital Use</w:t>
      </w:r>
    </w:p>
    <w:p w:rsidR="00CF4BA4" w:rsidRPr="00A00BE7" w:rsidRDefault="00CF4BA4" w:rsidP="00CF4BA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240" w:lineRule="atLeast"/>
        <w:jc w:val="both"/>
        <w:textAlignment w:val="baseline"/>
        <w:rPr>
          <w:rFonts w:ascii="Times New Roman" w:eastAsia="Times New Roman" w:hAnsi="Times New Roman" w:cs="Times New Roman"/>
          <w:color w:val="auto"/>
          <w:szCs w:val="20"/>
          <w:bdr w:val="none" w:sz="0" w:space="0" w:color="auto"/>
        </w:rPr>
      </w:pPr>
    </w:p>
    <w:p w:rsidR="00CF4BA4" w:rsidRPr="00A00BE7" w:rsidRDefault="00CF4BA4" w:rsidP="00CF4BA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240" w:lineRule="atLeast"/>
        <w:jc w:val="both"/>
        <w:textAlignment w:val="baseline"/>
        <w:rPr>
          <w:rFonts w:ascii="Times New Roman" w:eastAsia="Times New Roman" w:hAnsi="Times New Roman" w:cs="Times New Roman"/>
          <w:color w:val="auto"/>
          <w:szCs w:val="20"/>
          <w:bdr w:val="none" w:sz="0" w:space="0" w:color="auto"/>
        </w:rPr>
      </w:pPr>
      <w:r w:rsidRPr="00A00BE7">
        <w:rPr>
          <w:rFonts w:ascii="Times New Roman" w:eastAsia="Times New Roman" w:hAnsi="Times New Roman" w:cs="Times New Roman"/>
          <w:color w:val="auto"/>
          <w:szCs w:val="20"/>
          <w:bdr w:val="none" w:sz="0" w:space="0" w:color="auto"/>
        </w:rPr>
        <w:t>All students and faculty must agree to and sign an Empowered Digital Use form prior to the student or staff member being granted independent access to digital resources and district networks. The required form, which specifies guidelines for using digital resources and district networks, must be signed by the parent or legal guardian of minor students (those under 18 years of age) and also by the student. This document shall be kept on file as a legal, binding document. In order to modify or rescind the agreement, the student's parent/guardian (or the student who is at least 18 years old) must provide the Director of Technology with a written request.</w:t>
      </w:r>
    </w:p>
    <w:p w:rsidR="00CF4BA4" w:rsidRPr="00A00BE7" w:rsidRDefault="00CF4BA4" w:rsidP="00CF4BA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240" w:lineRule="atLeast"/>
        <w:jc w:val="both"/>
        <w:textAlignment w:val="baseline"/>
        <w:rPr>
          <w:rFonts w:ascii="Times New Roman" w:eastAsia="Times New Roman" w:hAnsi="Times New Roman" w:cs="Times New Roman"/>
          <w:color w:val="auto"/>
          <w:szCs w:val="20"/>
          <w:bdr w:val="none" w:sz="0" w:space="0" w:color="auto"/>
        </w:rPr>
      </w:pPr>
    </w:p>
    <w:p w:rsidR="00CF4BA4" w:rsidRPr="00A00BE7" w:rsidRDefault="00CF4BA4" w:rsidP="00CF4BA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240" w:lineRule="atLeast"/>
        <w:jc w:val="both"/>
        <w:textAlignment w:val="baseline"/>
        <w:rPr>
          <w:rFonts w:ascii="Times New Roman" w:eastAsia="Times New Roman" w:hAnsi="Times New Roman" w:cs="Times New Roman"/>
          <w:color w:val="auto"/>
          <w:szCs w:val="20"/>
          <w:bdr w:val="none" w:sz="0" w:space="0" w:color="auto"/>
        </w:rPr>
      </w:pPr>
    </w:p>
    <w:p w:rsidR="00CF4BA4" w:rsidRPr="00A00BE7" w:rsidRDefault="00CF4BA4" w:rsidP="00CF4BA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240" w:lineRule="atLeast"/>
        <w:jc w:val="both"/>
        <w:textAlignment w:val="baseline"/>
        <w:rPr>
          <w:rFonts w:ascii="Times New Roman" w:eastAsia="Times New Roman" w:hAnsi="Times New Roman" w:cs="Times New Roman"/>
          <w:color w:val="auto"/>
          <w:szCs w:val="20"/>
          <w:bdr w:val="none" w:sz="0" w:space="0" w:color="auto"/>
        </w:rPr>
      </w:pPr>
    </w:p>
    <w:p w:rsidR="00CF4BA4" w:rsidRDefault="00CF4BA4" w:rsidP="00CF4BA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240" w:lineRule="atLeast"/>
        <w:jc w:val="both"/>
        <w:textAlignment w:val="baseline"/>
        <w:rPr>
          <w:rFonts w:ascii="Times New Roman" w:eastAsia="Times New Roman" w:hAnsi="Times New Roman" w:cs="Times New Roman"/>
          <w:color w:val="auto"/>
          <w:szCs w:val="20"/>
          <w:bdr w:val="none" w:sz="0" w:space="0" w:color="auto"/>
        </w:rPr>
      </w:pPr>
    </w:p>
    <w:p w:rsidR="00CF4BA4" w:rsidRPr="00A00BE7" w:rsidRDefault="00CF4BA4" w:rsidP="00CF4BA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240" w:lineRule="atLeast"/>
        <w:jc w:val="both"/>
        <w:textAlignment w:val="baseline"/>
        <w:rPr>
          <w:rFonts w:ascii="Times New Roman" w:eastAsia="Times New Roman" w:hAnsi="Times New Roman" w:cs="Times New Roman"/>
          <w:color w:val="auto"/>
          <w:szCs w:val="20"/>
          <w:bdr w:val="none" w:sz="0" w:space="0" w:color="auto"/>
        </w:rPr>
      </w:pPr>
    </w:p>
    <w:p w:rsidR="00CF4BA4" w:rsidRPr="00A00BE7" w:rsidRDefault="00CF4BA4" w:rsidP="00CF4BA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240" w:lineRule="atLeast"/>
        <w:jc w:val="both"/>
        <w:textAlignment w:val="baseline"/>
        <w:rPr>
          <w:rFonts w:ascii="Times New Roman" w:eastAsia="Times New Roman" w:hAnsi="Times New Roman" w:cs="Times New Roman"/>
          <w:color w:val="auto"/>
          <w:szCs w:val="20"/>
          <w:bdr w:val="none" w:sz="0" w:space="0" w:color="auto"/>
        </w:rPr>
      </w:pPr>
    </w:p>
    <w:p w:rsidR="00CF4BA4" w:rsidRPr="00A00BE7" w:rsidRDefault="00CF4BA4" w:rsidP="00CF4BA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240" w:lineRule="atLeast"/>
        <w:jc w:val="right"/>
        <w:textAlignment w:val="baseline"/>
        <w:rPr>
          <w:rFonts w:ascii="Times New Roman" w:eastAsia="Times New Roman" w:hAnsi="Times New Roman" w:cs="Times New Roman"/>
          <w:color w:val="auto"/>
          <w:szCs w:val="20"/>
          <w:bdr w:val="none" w:sz="0" w:space="0" w:color="auto"/>
        </w:rPr>
      </w:pPr>
      <w:r w:rsidRPr="00A00BE7">
        <w:rPr>
          <w:rFonts w:ascii="Times New Roman" w:eastAsia="Times New Roman" w:hAnsi="Times New Roman" w:cs="Times New Roman"/>
          <w:color w:val="auto"/>
          <w:szCs w:val="20"/>
          <w:bdr w:val="none" w:sz="0" w:space="0" w:color="auto"/>
        </w:rPr>
        <w:t>1 of 2</w:t>
      </w:r>
    </w:p>
    <w:p w:rsidR="00CF4BA4" w:rsidRPr="00A00BE7" w:rsidRDefault="00CF4BA4" w:rsidP="00CF4BA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240" w:lineRule="atLeast"/>
        <w:jc w:val="right"/>
        <w:textAlignment w:val="baseline"/>
        <w:rPr>
          <w:rFonts w:ascii="Times New Roman" w:eastAsia="Times New Roman" w:hAnsi="Times New Roman" w:cs="Times New Roman"/>
          <w:color w:val="auto"/>
          <w:szCs w:val="20"/>
          <w:u w:val="single"/>
          <w:bdr w:val="none" w:sz="0" w:space="0" w:color="auto"/>
        </w:rPr>
      </w:pPr>
      <w:r w:rsidRPr="00A00BE7">
        <w:rPr>
          <w:rFonts w:ascii="Times New Roman" w:eastAsia="Times New Roman" w:hAnsi="Times New Roman" w:cs="Times New Roman"/>
          <w:color w:val="auto"/>
          <w:szCs w:val="20"/>
          <w:bdr w:val="none" w:sz="0" w:space="0" w:color="auto"/>
        </w:rPr>
        <w:br w:type="page"/>
      </w:r>
      <w:r w:rsidRPr="00A00BE7">
        <w:rPr>
          <w:rFonts w:ascii="Times New Roman" w:eastAsia="Times New Roman" w:hAnsi="Times New Roman" w:cs="Times New Roman"/>
          <w:color w:val="auto"/>
          <w:szCs w:val="20"/>
          <w:u w:val="single"/>
          <w:bdr w:val="none" w:sz="0" w:space="0" w:color="auto"/>
        </w:rPr>
        <w:lastRenderedPageBreak/>
        <w:t>File:</w:t>
      </w:r>
      <w:r w:rsidRPr="00A00BE7">
        <w:rPr>
          <w:rFonts w:ascii="Times New Roman" w:eastAsia="Times New Roman" w:hAnsi="Times New Roman" w:cs="Times New Roman"/>
          <w:color w:val="auto"/>
          <w:szCs w:val="20"/>
          <w:bdr w:val="none" w:sz="0" w:space="0" w:color="auto"/>
        </w:rPr>
        <w:t xml:space="preserve"> IJND</w:t>
      </w:r>
    </w:p>
    <w:p w:rsidR="00CF4BA4" w:rsidRPr="00A00BE7" w:rsidRDefault="00CF4BA4" w:rsidP="00CF4BA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240" w:lineRule="atLeast"/>
        <w:jc w:val="right"/>
        <w:textAlignment w:val="baseline"/>
        <w:rPr>
          <w:rFonts w:ascii="Times New Roman" w:eastAsia="Times New Roman" w:hAnsi="Times New Roman" w:cs="Times New Roman"/>
          <w:color w:val="auto"/>
          <w:szCs w:val="20"/>
          <w:bdr w:val="none" w:sz="0" w:space="0" w:color="auto"/>
        </w:rPr>
      </w:pPr>
    </w:p>
    <w:p w:rsidR="00CF4BA4" w:rsidRPr="00A00BE7" w:rsidRDefault="00CF4BA4" w:rsidP="00CF4BA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240" w:lineRule="atLeast"/>
        <w:jc w:val="both"/>
        <w:textAlignment w:val="baseline"/>
        <w:rPr>
          <w:rFonts w:ascii="Times New Roman" w:eastAsia="Times New Roman" w:hAnsi="Times New Roman" w:cs="Times New Roman"/>
          <w:b/>
          <w:color w:val="auto"/>
          <w:szCs w:val="20"/>
          <w:bdr w:val="none" w:sz="0" w:space="0" w:color="auto"/>
        </w:rPr>
      </w:pPr>
      <w:r w:rsidRPr="00A00BE7">
        <w:rPr>
          <w:rFonts w:ascii="Times New Roman" w:eastAsia="Times New Roman" w:hAnsi="Times New Roman" w:cs="Times New Roman"/>
          <w:b/>
          <w:color w:val="auto"/>
          <w:szCs w:val="20"/>
          <w:bdr w:val="none" w:sz="0" w:space="0" w:color="auto"/>
        </w:rPr>
        <w:t>Employee Use</w:t>
      </w:r>
    </w:p>
    <w:p w:rsidR="00CF4BA4" w:rsidRPr="00A00BE7" w:rsidRDefault="00CF4BA4" w:rsidP="00CF4BA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240" w:lineRule="atLeast"/>
        <w:jc w:val="both"/>
        <w:textAlignment w:val="baseline"/>
        <w:rPr>
          <w:rFonts w:ascii="Times New Roman" w:eastAsia="Times New Roman" w:hAnsi="Times New Roman" w:cs="Times New Roman"/>
          <w:color w:val="auto"/>
          <w:szCs w:val="20"/>
          <w:bdr w:val="none" w:sz="0" w:space="0" w:color="auto"/>
        </w:rPr>
      </w:pPr>
    </w:p>
    <w:p w:rsidR="00CF4BA4" w:rsidRPr="00A00BE7" w:rsidRDefault="00CF4BA4" w:rsidP="00CF4BA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240" w:lineRule="atLeast"/>
        <w:jc w:val="both"/>
        <w:textAlignment w:val="baseline"/>
        <w:rPr>
          <w:rFonts w:ascii="Times New Roman" w:eastAsia="Times New Roman" w:hAnsi="Times New Roman" w:cs="Times New Roman"/>
          <w:color w:val="auto"/>
          <w:szCs w:val="20"/>
          <w:bdr w:val="none" w:sz="0" w:space="0" w:color="auto"/>
        </w:rPr>
      </w:pPr>
      <w:r w:rsidRPr="00A00BE7">
        <w:rPr>
          <w:rFonts w:ascii="Times New Roman" w:eastAsia="Times New Roman" w:hAnsi="Times New Roman" w:cs="Times New Roman"/>
          <w:color w:val="auto"/>
          <w:szCs w:val="20"/>
          <w:bdr w:val="none" w:sz="0" w:space="0" w:color="auto"/>
        </w:rPr>
        <w:t>Employees shall use district email, district devices, and district networks only for purposes directly related to educational and instructional purposes.</w:t>
      </w:r>
    </w:p>
    <w:p w:rsidR="00CF4BA4" w:rsidRPr="00A00BE7" w:rsidRDefault="00CF4BA4" w:rsidP="00CF4BA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240" w:lineRule="atLeast"/>
        <w:jc w:val="both"/>
        <w:textAlignment w:val="baseline"/>
        <w:rPr>
          <w:rFonts w:ascii="Times New Roman" w:eastAsia="Times New Roman" w:hAnsi="Times New Roman" w:cs="Times New Roman"/>
          <w:b/>
          <w:color w:val="auto"/>
          <w:sz w:val="23"/>
          <w:szCs w:val="20"/>
          <w:bdr w:val="none" w:sz="0" w:space="0" w:color="auto"/>
        </w:rPr>
      </w:pPr>
    </w:p>
    <w:p w:rsidR="00CF4BA4" w:rsidRPr="00A00BE7" w:rsidRDefault="00CF4BA4" w:rsidP="00CF4BA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240" w:lineRule="atLeast"/>
        <w:jc w:val="both"/>
        <w:textAlignment w:val="baseline"/>
        <w:rPr>
          <w:rFonts w:ascii="Times New Roman" w:eastAsia="Times New Roman" w:hAnsi="Times New Roman" w:cs="Times New Roman"/>
          <w:b/>
          <w:color w:val="auto"/>
          <w:sz w:val="23"/>
          <w:szCs w:val="20"/>
          <w:bdr w:val="none" w:sz="0" w:space="0" w:color="auto"/>
        </w:rPr>
      </w:pPr>
      <w:r w:rsidRPr="00A00BE7">
        <w:rPr>
          <w:rFonts w:ascii="Times New Roman" w:eastAsia="Times New Roman" w:hAnsi="Times New Roman" w:cs="Times New Roman"/>
          <w:b/>
          <w:color w:val="auto"/>
          <w:sz w:val="23"/>
          <w:szCs w:val="20"/>
          <w:bdr w:val="none" w:sz="0" w:space="0" w:color="auto"/>
        </w:rPr>
        <w:t>Community Use</w:t>
      </w:r>
    </w:p>
    <w:p w:rsidR="00CF4BA4" w:rsidRPr="00A00BE7" w:rsidRDefault="00CF4BA4" w:rsidP="00CF4BA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240" w:lineRule="atLeast"/>
        <w:jc w:val="both"/>
        <w:textAlignment w:val="baseline"/>
        <w:rPr>
          <w:rFonts w:ascii="Times New Roman" w:eastAsia="Times New Roman" w:hAnsi="Times New Roman" w:cs="Times New Roman"/>
          <w:color w:val="auto"/>
          <w:sz w:val="23"/>
          <w:szCs w:val="20"/>
          <w:bdr w:val="none" w:sz="0" w:space="0" w:color="auto"/>
        </w:rPr>
      </w:pPr>
    </w:p>
    <w:p w:rsidR="00CF4BA4" w:rsidRPr="00A00BE7" w:rsidRDefault="00CF4BA4" w:rsidP="00CF4BA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240" w:lineRule="atLeast"/>
        <w:jc w:val="both"/>
        <w:textAlignment w:val="baseline"/>
        <w:rPr>
          <w:rFonts w:ascii="Times New Roman" w:eastAsia="Times New Roman" w:hAnsi="Times New Roman" w:cs="Times New Roman"/>
          <w:color w:val="auto"/>
          <w:sz w:val="23"/>
          <w:szCs w:val="20"/>
          <w:bdr w:val="none" w:sz="0" w:space="0" w:color="auto"/>
        </w:rPr>
      </w:pPr>
      <w:r w:rsidRPr="00A00BE7">
        <w:rPr>
          <w:rFonts w:ascii="Times New Roman" w:eastAsia="Times New Roman" w:hAnsi="Times New Roman" w:cs="Times New Roman"/>
          <w:color w:val="auto"/>
          <w:sz w:val="23"/>
          <w:szCs w:val="20"/>
          <w:bdr w:val="none" w:sz="0" w:space="0" w:color="auto"/>
        </w:rPr>
        <w:t>On recommendation of the Superintendent in conjunction with the Director of Technology, the district shall determine when and which computer equipment, software, and information access systems will be available to the community. All guests will be prompted to, and must accept the district’s Access to Digital Resources Policy before accessing the district network.</w:t>
      </w:r>
    </w:p>
    <w:p w:rsidR="00CF4BA4" w:rsidRPr="00A00BE7" w:rsidRDefault="00CF4BA4" w:rsidP="00CF4BA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240" w:lineRule="atLeast"/>
        <w:jc w:val="both"/>
        <w:textAlignment w:val="baseline"/>
        <w:rPr>
          <w:rFonts w:ascii="Times New Roman" w:eastAsia="Times New Roman" w:hAnsi="Times New Roman" w:cs="Times New Roman"/>
          <w:color w:val="auto"/>
          <w:sz w:val="23"/>
          <w:szCs w:val="20"/>
          <w:bdr w:val="none" w:sz="0" w:space="0" w:color="auto"/>
        </w:rPr>
      </w:pPr>
    </w:p>
    <w:p w:rsidR="00CF4BA4" w:rsidRPr="00A00BE7" w:rsidRDefault="00CF4BA4" w:rsidP="00CF4BA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240" w:lineRule="atLeast"/>
        <w:jc w:val="both"/>
        <w:textAlignment w:val="baseline"/>
        <w:rPr>
          <w:rFonts w:ascii="Times New Roman" w:eastAsia="Times New Roman" w:hAnsi="Times New Roman" w:cs="Times New Roman"/>
          <w:b/>
          <w:color w:val="auto"/>
          <w:sz w:val="23"/>
          <w:szCs w:val="20"/>
          <w:bdr w:val="none" w:sz="0" w:space="0" w:color="auto"/>
        </w:rPr>
      </w:pPr>
      <w:r w:rsidRPr="00A00BE7">
        <w:rPr>
          <w:rFonts w:ascii="Times New Roman" w:eastAsia="Times New Roman" w:hAnsi="Times New Roman" w:cs="Times New Roman"/>
          <w:b/>
          <w:color w:val="auto"/>
          <w:sz w:val="23"/>
          <w:szCs w:val="20"/>
          <w:bdr w:val="none" w:sz="0" w:space="0" w:color="auto"/>
        </w:rPr>
        <w:t>Disregard of Rules and Responsibility for Damages</w:t>
      </w:r>
    </w:p>
    <w:p w:rsidR="00CF4BA4" w:rsidRPr="00A00BE7" w:rsidRDefault="00CF4BA4" w:rsidP="00CF4BA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240" w:lineRule="atLeast"/>
        <w:jc w:val="both"/>
        <w:textAlignment w:val="baseline"/>
        <w:rPr>
          <w:rFonts w:ascii="Times New Roman" w:eastAsia="Times New Roman" w:hAnsi="Times New Roman" w:cs="Times New Roman"/>
          <w:color w:val="auto"/>
          <w:sz w:val="23"/>
          <w:szCs w:val="20"/>
          <w:bdr w:val="none" w:sz="0" w:space="0" w:color="auto"/>
        </w:rPr>
      </w:pPr>
    </w:p>
    <w:p w:rsidR="00CF4BA4" w:rsidRPr="00A00BE7" w:rsidRDefault="00CF4BA4" w:rsidP="00CF4BA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240" w:lineRule="atLeast"/>
        <w:jc w:val="both"/>
        <w:textAlignment w:val="baseline"/>
        <w:rPr>
          <w:rFonts w:ascii="Times New Roman" w:eastAsia="Times New Roman" w:hAnsi="Times New Roman" w:cs="Times New Roman"/>
          <w:color w:val="auto"/>
          <w:sz w:val="23"/>
          <w:szCs w:val="20"/>
          <w:bdr w:val="none" w:sz="0" w:space="0" w:color="auto"/>
        </w:rPr>
      </w:pPr>
      <w:r w:rsidRPr="00A00BE7">
        <w:rPr>
          <w:rFonts w:ascii="Times New Roman" w:eastAsia="Times New Roman" w:hAnsi="Times New Roman" w:cs="Times New Roman"/>
          <w:color w:val="auto"/>
          <w:sz w:val="23"/>
          <w:szCs w:val="20"/>
          <w:bdr w:val="none" w:sz="0" w:space="0" w:color="auto"/>
        </w:rPr>
        <w:t>Individuals who refuse to sign required Empowered Digital Use documents or who violate district rules governing the use of district technology or networks shall be subject to loss or restriction of the privilege of using equipment, software, information access systems, and network.</w:t>
      </w:r>
    </w:p>
    <w:p w:rsidR="00CF4BA4" w:rsidRPr="00A00BE7" w:rsidRDefault="00CF4BA4" w:rsidP="00CF4BA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240" w:lineRule="atLeast"/>
        <w:jc w:val="both"/>
        <w:textAlignment w:val="baseline"/>
        <w:rPr>
          <w:rFonts w:ascii="Times New Roman" w:eastAsia="Times New Roman" w:hAnsi="Times New Roman" w:cs="Times New Roman"/>
          <w:color w:val="auto"/>
          <w:sz w:val="23"/>
          <w:szCs w:val="20"/>
          <w:bdr w:val="none" w:sz="0" w:space="0" w:color="auto"/>
        </w:rPr>
      </w:pPr>
    </w:p>
    <w:p w:rsidR="00CF4BA4" w:rsidRPr="00A00BE7" w:rsidRDefault="00CF4BA4" w:rsidP="00CF4BA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240" w:lineRule="atLeast"/>
        <w:jc w:val="both"/>
        <w:textAlignment w:val="baseline"/>
        <w:rPr>
          <w:rFonts w:ascii="Times New Roman" w:eastAsia="Times New Roman" w:hAnsi="Times New Roman" w:cs="Times New Roman"/>
          <w:color w:val="auto"/>
          <w:sz w:val="23"/>
          <w:szCs w:val="20"/>
          <w:bdr w:val="none" w:sz="0" w:space="0" w:color="auto"/>
        </w:rPr>
      </w:pPr>
      <w:r w:rsidRPr="00A00BE7">
        <w:rPr>
          <w:rFonts w:ascii="Times New Roman" w:eastAsia="Times New Roman" w:hAnsi="Times New Roman" w:cs="Times New Roman"/>
          <w:color w:val="auto"/>
          <w:sz w:val="23"/>
          <w:szCs w:val="20"/>
          <w:bdr w:val="none" w:sz="0" w:space="0" w:color="auto"/>
        </w:rPr>
        <w:t>Individuals shall reimburse the district for repair or replacement of district property lost, stolen, damaged, or vandalized while under their care.</w:t>
      </w:r>
    </w:p>
    <w:p w:rsidR="00CF4BA4" w:rsidRPr="00A00BE7" w:rsidRDefault="00CF4BA4" w:rsidP="00CF4BA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120"/>
        <w:jc w:val="both"/>
        <w:textAlignment w:val="baseline"/>
        <w:rPr>
          <w:rFonts w:ascii="Times New Roman" w:eastAsia="Times New Roman" w:hAnsi="Times New Roman" w:cs="Times New Roman"/>
          <w:color w:val="auto"/>
          <w:sz w:val="23"/>
          <w:szCs w:val="20"/>
          <w:bdr w:val="none" w:sz="0" w:space="0" w:color="auto"/>
        </w:rPr>
      </w:pPr>
    </w:p>
    <w:p w:rsidR="00CF4BA4" w:rsidRPr="00A00BE7" w:rsidRDefault="00CF4BA4" w:rsidP="00CF4BA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240" w:lineRule="atLeast"/>
        <w:jc w:val="both"/>
        <w:textAlignment w:val="baseline"/>
        <w:rPr>
          <w:rFonts w:ascii="Times New Roman" w:eastAsia="Times New Roman" w:hAnsi="Times New Roman" w:cs="Times New Roman"/>
          <w:color w:val="auto"/>
          <w:sz w:val="23"/>
          <w:szCs w:val="20"/>
          <w:bdr w:val="none" w:sz="0" w:space="0" w:color="auto"/>
        </w:rPr>
      </w:pPr>
      <w:r w:rsidRPr="00A00BE7">
        <w:rPr>
          <w:rFonts w:ascii="Times New Roman" w:eastAsia="Times New Roman" w:hAnsi="Times New Roman" w:cs="Times New Roman"/>
          <w:color w:val="auto"/>
          <w:sz w:val="23"/>
          <w:szCs w:val="20"/>
          <w:bdr w:val="none" w:sz="0" w:space="0" w:color="auto"/>
        </w:rPr>
        <w:t>SOURCE: MASC</w:t>
      </w:r>
    </w:p>
    <w:p w:rsidR="00CF4BA4" w:rsidRPr="00A00BE7" w:rsidRDefault="00CF4BA4" w:rsidP="00CF4BA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240" w:lineRule="atLeast"/>
        <w:jc w:val="both"/>
        <w:textAlignment w:val="baseline"/>
        <w:rPr>
          <w:rFonts w:ascii="Times New Roman" w:eastAsia="Times New Roman" w:hAnsi="Times New Roman" w:cs="Times New Roman"/>
          <w:color w:val="auto"/>
          <w:sz w:val="23"/>
          <w:szCs w:val="20"/>
          <w:bdr w:val="none" w:sz="0" w:space="0" w:color="auto"/>
        </w:rPr>
      </w:pPr>
    </w:p>
    <w:p w:rsidR="00CF4BA4" w:rsidRPr="00A00BE7" w:rsidRDefault="00CF4BA4" w:rsidP="00CF4BA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240" w:lineRule="atLeast"/>
        <w:jc w:val="both"/>
        <w:textAlignment w:val="baseline"/>
        <w:rPr>
          <w:rFonts w:ascii="Times New Roman" w:eastAsia="Times New Roman" w:hAnsi="Times New Roman" w:cs="Times New Roman"/>
          <w:bCs/>
          <w:smallCaps/>
          <w:color w:val="auto"/>
          <w:szCs w:val="20"/>
          <w:bdr w:val="none" w:sz="0" w:space="0" w:color="auto"/>
        </w:rPr>
      </w:pPr>
      <w:r w:rsidRPr="00A00BE7">
        <w:rPr>
          <w:rFonts w:ascii="Times New Roman" w:eastAsia="Times New Roman" w:hAnsi="Times New Roman" w:cs="Times New Roman"/>
          <w:bCs/>
          <w:smallCaps/>
          <w:color w:val="auto"/>
          <w:szCs w:val="20"/>
          <w:bdr w:val="none" w:sz="0" w:space="0" w:color="auto"/>
        </w:rPr>
        <w:t>LEGAL REFS:</w:t>
      </w:r>
      <w:r w:rsidRPr="00A00BE7">
        <w:rPr>
          <w:rFonts w:ascii="Times New Roman" w:eastAsia="Times New Roman" w:hAnsi="Times New Roman" w:cs="Times New Roman"/>
          <w:bCs/>
          <w:smallCaps/>
          <w:color w:val="auto"/>
          <w:szCs w:val="20"/>
          <w:bdr w:val="none" w:sz="0" w:space="0" w:color="auto"/>
        </w:rPr>
        <w:tab/>
        <w:t>47 USC § 254</w:t>
      </w:r>
    </w:p>
    <w:p w:rsidR="00CF4BA4" w:rsidRPr="00A00BE7" w:rsidRDefault="00CF4BA4" w:rsidP="00CF4BA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rPr>
          <w:rFonts w:ascii="Times New Roman" w:eastAsia="Times New Roman" w:hAnsi="Times New Roman" w:cs="Times New Roman"/>
          <w:color w:val="auto"/>
          <w:szCs w:val="20"/>
          <w:bdr w:val="none" w:sz="0" w:space="0" w:color="auto"/>
        </w:rPr>
      </w:pPr>
    </w:p>
    <w:p w:rsidR="00CF4BA4" w:rsidRPr="00A00BE7" w:rsidRDefault="00CF4BA4" w:rsidP="00CF4BA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rPr>
          <w:rFonts w:ascii="Times New Roman" w:eastAsia="Times New Roman" w:hAnsi="Times New Roman" w:cs="Times New Roman"/>
          <w:color w:val="auto"/>
          <w:szCs w:val="20"/>
          <w:bdr w:val="none" w:sz="0" w:space="0" w:color="auto"/>
        </w:rPr>
      </w:pPr>
      <w:r w:rsidRPr="00A00BE7">
        <w:rPr>
          <w:rFonts w:ascii="Times New Roman" w:eastAsia="Times New Roman" w:hAnsi="Times New Roman" w:cs="Times New Roman"/>
          <w:color w:val="auto"/>
          <w:szCs w:val="20"/>
          <w:bdr w:val="none" w:sz="0" w:space="0" w:color="auto"/>
        </w:rPr>
        <w:t>Adopted:  August 2015</w:t>
      </w:r>
    </w:p>
    <w:p w:rsidR="00CF4BA4" w:rsidRPr="00A00BE7" w:rsidRDefault="00CF4BA4" w:rsidP="00CF4BA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rPr>
          <w:rFonts w:ascii="Times New Roman" w:eastAsia="Times New Roman" w:hAnsi="Times New Roman" w:cs="Times New Roman"/>
          <w:color w:val="auto"/>
          <w:sz w:val="23"/>
          <w:szCs w:val="20"/>
          <w:bdr w:val="none" w:sz="0" w:space="0" w:color="auto"/>
        </w:rPr>
      </w:pPr>
    </w:p>
    <w:p w:rsidR="00CF4BA4" w:rsidRPr="00A00BE7" w:rsidRDefault="00CF4BA4" w:rsidP="00CF4BA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rPr>
          <w:rFonts w:ascii="Times New Roman" w:eastAsia="Times New Roman" w:hAnsi="Times New Roman" w:cs="Times New Roman"/>
          <w:color w:val="auto"/>
          <w:sz w:val="23"/>
          <w:szCs w:val="20"/>
          <w:bdr w:val="none" w:sz="0" w:space="0" w:color="auto"/>
        </w:rPr>
      </w:pPr>
    </w:p>
    <w:p w:rsidR="00CF4BA4" w:rsidRPr="00A00BE7" w:rsidRDefault="00CF4BA4" w:rsidP="00CF4BA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720"/>
        <w:jc w:val="both"/>
        <w:textAlignment w:val="baseline"/>
        <w:rPr>
          <w:rFonts w:ascii="Times New Roman" w:eastAsia="Times New Roman" w:hAnsi="Times New Roman" w:cs="Times New Roman"/>
          <w:b/>
          <w:bCs/>
          <w:color w:val="auto"/>
          <w:szCs w:val="20"/>
          <w:bdr w:val="none" w:sz="0" w:space="0" w:color="auto"/>
        </w:rPr>
      </w:pPr>
      <w:r w:rsidRPr="00A00BE7">
        <w:rPr>
          <w:rFonts w:ascii="Times New Roman" w:eastAsia="Times New Roman" w:hAnsi="Times New Roman" w:cs="Times New Roman"/>
          <w:b/>
          <w:bCs/>
          <w:color w:val="auto"/>
          <w:szCs w:val="20"/>
          <w:bdr w:val="none" w:sz="0" w:space="0" w:color="auto"/>
        </w:rPr>
        <w:t>Note: FCC regulations that went into effect April 20, 2001, implementing The Children’s Internet Protection Act (47 U.S.C. § 254) require each school/district to certify compliance with certain policy requirements in order to maintain eligibility for Internet access discounts and other services provided by the federal government.</w:t>
      </w:r>
    </w:p>
    <w:p w:rsidR="00CF4BA4" w:rsidRPr="00A00BE7" w:rsidRDefault="00CF4BA4" w:rsidP="00CF4BA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rPr>
          <w:rFonts w:ascii="Times New Roman" w:eastAsia="Times New Roman" w:hAnsi="Times New Roman" w:cs="Times New Roman"/>
          <w:bCs/>
          <w:color w:val="auto"/>
          <w:szCs w:val="20"/>
          <w:bdr w:val="none" w:sz="0" w:space="0" w:color="auto"/>
        </w:rPr>
      </w:pPr>
    </w:p>
    <w:p w:rsidR="00CF4BA4" w:rsidRPr="00A00BE7" w:rsidRDefault="00CF4BA4" w:rsidP="00CF4BA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rPr>
          <w:rFonts w:ascii="Times New Roman" w:eastAsia="Times New Roman" w:hAnsi="Times New Roman" w:cs="Times New Roman"/>
          <w:bCs/>
          <w:color w:val="auto"/>
          <w:szCs w:val="20"/>
          <w:bdr w:val="none" w:sz="0" w:space="0" w:color="auto"/>
        </w:rPr>
      </w:pPr>
    </w:p>
    <w:p w:rsidR="00CF4BA4" w:rsidRPr="00A00BE7" w:rsidRDefault="00CF4BA4" w:rsidP="00CF4BA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rPr>
          <w:rFonts w:ascii="Times New Roman" w:eastAsia="Times New Roman" w:hAnsi="Times New Roman" w:cs="Times New Roman"/>
          <w:bCs/>
          <w:color w:val="auto"/>
          <w:szCs w:val="20"/>
          <w:bdr w:val="none" w:sz="0" w:space="0" w:color="auto"/>
        </w:rPr>
      </w:pPr>
    </w:p>
    <w:p w:rsidR="00CF4BA4" w:rsidRPr="00A00BE7" w:rsidRDefault="00CF4BA4" w:rsidP="00CF4BA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rPr>
          <w:rFonts w:ascii="Times New Roman" w:eastAsia="Times New Roman" w:hAnsi="Times New Roman" w:cs="Times New Roman"/>
          <w:bCs/>
          <w:color w:val="auto"/>
          <w:szCs w:val="20"/>
          <w:bdr w:val="none" w:sz="0" w:space="0" w:color="auto"/>
        </w:rPr>
      </w:pPr>
    </w:p>
    <w:p w:rsidR="00CF4BA4" w:rsidRPr="00A00BE7" w:rsidRDefault="00CF4BA4" w:rsidP="00CF4BA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rPr>
          <w:rFonts w:ascii="Times New Roman" w:eastAsia="Times New Roman" w:hAnsi="Times New Roman" w:cs="Times New Roman"/>
          <w:bCs/>
          <w:color w:val="auto"/>
          <w:szCs w:val="20"/>
          <w:bdr w:val="none" w:sz="0" w:space="0" w:color="auto"/>
        </w:rPr>
      </w:pPr>
    </w:p>
    <w:p w:rsidR="00CF4BA4" w:rsidRPr="00A00BE7" w:rsidRDefault="00CF4BA4" w:rsidP="00CF4BA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rPr>
          <w:rFonts w:ascii="Times New Roman" w:eastAsia="Times New Roman" w:hAnsi="Times New Roman" w:cs="Times New Roman"/>
          <w:bCs/>
          <w:color w:val="auto"/>
          <w:szCs w:val="20"/>
          <w:bdr w:val="none" w:sz="0" w:space="0" w:color="auto"/>
        </w:rPr>
      </w:pPr>
    </w:p>
    <w:p w:rsidR="00CF4BA4" w:rsidRPr="00A00BE7" w:rsidRDefault="00CF4BA4" w:rsidP="00CF4BA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rPr>
          <w:rFonts w:ascii="Times New Roman" w:eastAsia="Times New Roman" w:hAnsi="Times New Roman" w:cs="Times New Roman"/>
          <w:bCs/>
          <w:color w:val="auto"/>
          <w:szCs w:val="20"/>
          <w:bdr w:val="none" w:sz="0" w:space="0" w:color="auto"/>
        </w:rPr>
      </w:pPr>
    </w:p>
    <w:p w:rsidR="00CF4BA4" w:rsidRPr="00A00BE7" w:rsidRDefault="00CF4BA4" w:rsidP="00CF4BA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rPr>
          <w:rFonts w:ascii="Times New Roman" w:eastAsia="Times New Roman" w:hAnsi="Times New Roman" w:cs="Times New Roman"/>
          <w:bCs/>
          <w:color w:val="auto"/>
          <w:szCs w:val="20"/>
          <w:bdr w:val="none" w:sz="0" w:space="0" w:color="auto"/>
        </w:rPr>
      </w:pPr>
    </w:p>
    <w:p w:rsidR="00CF4BA4" w:rsidRPr="00A00BE7" w:rsidRDefault="00CF4BA4" w:rsidP="00CF4BA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rPr>
          <w:rFonts w:ascii="Times New Roman" w:eastAsia="Times New Roman" w:hAnsi="Times New Roman" w:cs="Times New Roman"/>
          <w:bCs/>
          <w:color w:val="auto"/>
          <w:szCs w:val="20"/>
          <w:bdr w:val="none" w:sz="0" w:space="0" w:color="auto"/>
        </w:rPr>
      </w:pPr>
    </w:p>
    <w:p w:rsidR="00CF4BA4" w:rsidRPr="00A00BE7" w:rsidRDefault="00CF4BA4" w:rsidP="00CF4BA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rPr>
          <w:rFonts w:ascii="Times New Roman" w:eastAsia="Times New Roman" w:hAnsi="Times New Roman" w:cs="Times New Roman"/>
          <w:bCs/>
          <w:color w:val="auto"/>
          <w:szCs w:val="20"/>
          <w:bdr w:val="none" w:sz="0" w:space="0" w:color="auto"/>
        </w:rPr>
      </w:pPr>
    </w:p>
    <w:p w:rsidR="00CF4BA4" w:rsidRPr="00A00BE7" w:rsidRDefault="00CF4BA4" w:rsidP="00CF4BA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rPr>
          <w:rFonts w:ascii="Times New Roman" w:eastAsia="Times New Roman" w:hAnsi="Times New Roman" w:cs="Times New Roman"/>
          <w:bCs/>
          <w:color w:val="auto"/>
          <w:szCs w:val="20"/>
          <w:bdr w:val="none" w:sz="0" w:space="0" w:color="auto"/>
        </w:rPr>
      </w:pPr>
    </w:p>
    <w:p w:rsidR="00CF4BA4" w:rsidRPr="00A00BE7" w:rsidRDefault="00CF4BA4" w:rsidP="00CF4BA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rPr>
          <w:rFonts w:ascii="Times New Roman" w:eastAsia="Times New Roman" w:hAnsi="Times New Roman" w:cs="Times New Roman"/>
          <w:bCs/>
          <w:color w:val="auto"/>
          <w:szCs w:val="20"/>
          <w:bdr w:val="none" w:sz="0" w:space="0" w:color="auto"/>
        </w:rPr>
      </w:pPr>
    </w:p>
    <w:p w:rsidR="00CF4BA4" w:rsidRPr="00A00BE7" w:rsidRDefault="00CF4BA4" w:rsidP="00CF4BA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rPr>
          <w:rFonts w:ascii="Times New Roman" w:eastAsia="Times New Roman" w:hAnsi="Times New Roman" w:cs="Times New Roman"/>
          <w:bCs/>
          <w:color w:val="auto"/>
          <w:szCs w:val="20"/>
          <w:bdr w:val="none" w:sz="0" w:space="0" w:color="auto"/>
        </w:rPr>
      </w:pPr>
    </w:p>
    <w:p w:rsidR="00CF4BA4" w:rsidRPr="00A00BE7" w:rsidRDefault="00CF4BA4" w:rsidP="00CF4BA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rPr>
          <w:rFonts w:ascii="Times New Roman" w:eastAsia="Times New Roman" w:hAnsi="Times New Roman" w:cs="Times New Roman"/>
          <w:bCs/>
          <w:color w:val="auto"/>
          <w:szCs w:val="20"/>
          <w:bdr w:val="none" w:sz="0" w:space="0" w:color="auto"/>
        </w:rPr>
      </w:pPr>
    </w:p>
    <w:p w:rsidR="003331A6" w:rsidRPr="00CF4BA4" w:rsidRDefault="00CF4BA4" w:rsidP="00CF4BA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right"/>
        <w:textAlignment w:val="baseline"/>
        <w:rPr>
          <w:rFonts w:ascii="Times New Roman" w:eastAsia="Times New Roman" w:hAnsi="Times New Roman" w:cs="Times New Roman"/>
          <w:bCs/>
          <w:color w:val="auto"/>
          <w:szCs w:val="20"/>
          <w:bdr w:val="none" w:sz="0" w:space="0" w:color="auto"/>
        </w:rPr>
      </w:pPr>
      <w:r w:rsidRPr="00A00BE7">
        <w:rPr>
          <w:rFonts w:ascii="Times New Roman" w:eastAsia="Times New Roman" w:hAnsi="Times New Roman" w:cs="Times New Roman"/>
          <w:bCs/>
          <w:color w:val="auto"/>
          <w:szCs w:val="20"/>
          <w:bdr w:val="none" w:sz="0" w:space="0" w:color="auto"/>
        </w:rPr>
        <w:t>2 of 2</w:t>
      </w:r>
    </w:p>
    <w:sectPr w:rsidR="003331A6" w:rsidRPr="00CF4BA4" w:rsidSect="00CF4BA4">
      <w:footerReference w:type="default" r:id="rId7"/>
      <w:pgSz w:w="12240" w:h="15840"/>
      <w:pgMar w:top="1440" w:right="720" w:bottom="720" w:left="1440" w:header="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1367" w:rsidRDefault="00441367" w:rsidP="00CF4BA4">
      <w:r>
        <w:separator/>
      </w:r>
    </w:p>
  </w:endnote>
  <w:endnote w:type="continuationSeparator" w:id="0">
    <w:p w:rsidR="00441367" w:rsidRDefault="00441367" w:rsidP="00CF4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A4" w:rsidRPr="00CF4BA4" w:rsidRDefault="00CF4BA4">
    <w:pPr>
      <w:pStyle w:val="Footer"/>
      <w:rPr>
        <w:rFonts w:ascii="Times New Roman Bold" w:hAnsi="Times New Roman Bold"/>
        <w:b/>
        <w:i/>
        <w:sz w:val="26"/>
      </w:rPr>
    </w:pPr>
    <w:r w:rsidRPr="00CF4BA4">
      <w:rPr>
        <w:rFonts w:ascii="Times New Roman Bold" w:hAnsi="Times New Roman Bold"/>
        <w:b/>
        <w:i/>
        <w:sz w:val="26"/>
      </w:rPr>
      <w:t>Massachusetts Association of School Committees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1367" w:rsidRDefault="00441367" w:rsidP="00CF4BA4">
      <w:r>
        <w:separator/>
      </w:r>
    </w:p>
  </w:footnote>
  <w:footnote w:type="continuationSeparator" w:id="0">
    <w:p w:rsidR="00441367" w:rsidRDefault="00441367" w:rsidP="00CF4B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393E3C"/>
    <w:multiLevelType w:val="hybridMultilevel"/>
    <w:tmpl w:val="AEE8930E"/>
    <w:lvl w:ilvl="0" w:tplc="04090001">
      <w:start w:val="1"/>
      <w:numFmt w:val="bullet"/>
      <w:lvlText w:val=""/>
      <w:lvlJc w:val="left"/>
      <w:pPr>
        <w:tabs>
          <w:tab w:val="num" w:pos="907"/>
        </w:tabs>
        <w:ind w:left="907" w:hanging="360"/>
      </w:pPr>
      <w:rPr>
        <w:rFonts w:ascii="Symbol" w:hAnsi="Symbol" w:hint="default"/>
      </w:rPr>
    </w:lvl>
    <w:lvl w:ilvl="1" w:tplc="04090003" w:tentative="1">
      <w:start w:val="1"/>
      <w:numFmt w:val="bullet"/>
      <w:lvlText w:val="o"/>
      <w:lvlJc w:val="left"/>
      <w:pPr>
        <w:tabs>
          <w:tab w:val="num" w:pos="1627"/>
        </w:tabs>
        <w:ind w:left="1627" w:hanging="360"/>
      </w:pPr>
      <w:rPr>
        <w:rFonts w:ascii="Courier New" w:hAnsi="Courier New" w:hint="default"/>
      </w:rPr>
    </w:lvl>
    <w:lvl w:ilvl="2" w:tplc="04090005" w:tentative="1">
      <w:start w:val="1"/>
      <w:numFmt w:val="bullet"/>
      <w:lvlText w:val=""/>
      <w:lvlJc w:val="left"/>
      <w:pPr>
        <w:tabs>
          <w:tab w:val="num" w:pos="2347"/>
        </w:tabs>
        <w:ind w:left="2347" w:hanging="360"/>
      </w:pPr>
      <w:rPr>
        <w:rFonts w:ascii="Wingdings" w:hAnsi="Wingdings" w:hint="default"/>
      </w:rPr>
    </w:lvl>
    <w:lvl w:ilvl="3" w:tplc="04090001" w:tentative="1">
      <w:start w:val="1"/>
      <w:numFmt w:val="bullet"/>
      <w:lvlText w:val=""/>
      <w:lvlJc w:val="left"/>
      <w:pPr>
        <w:tabs>
          <w:tab w:val="num" w:pos="3067"/>
        </w:tabs>
        <w:ind w:left="3067" w:hanging="360"/>
      </w:pPr>
      <w:rPr>
        <w:rFonts w:ascii="Symbol" w:hAnsi="Symbol" w:hint="default"/>
      </w:rPr>
    </w:lvl>
    <w:lvl w:ilvl="4" w:tplc="04090003" w:tentative="1">
      <w:start w:val="1"/>
      <w:numFmt w:val="bullet"/>
      <w:lvlText w:val="o"/>
      <w:lvlJc w:val="left"/>
      <w:pPr>
        <w:tabs>
          <w:tab w:val="num" w:pos="3787"/>
        </w:tabs>
        <w:ind w:left="3787" w:hanging="360"/>
      </w:pPr>
      <w:rPr>
        <w:rFonts w:ascii="Courier New" w:hAnsi="Courier New" w:hint="default"/>
      </w:rPr>
    </w:lvl>
    <w:lvl w:ilvl="5" w:tplc="04090005" w:tentative="1">
      <w:start w:val="1"/>
      <w:numFmt w:val="bullet"/>
      <w:lvlText w:val=""/>
      <w:lvlJc w:val="left"/>
      <w:pPr>
        <w:tabs>
          <w:tab w:val="num" w:pos="4507"/>
        </w:tabs>
        <w:ind w:left="4507" w:hanging="360"/>
      </w:pPr>
      <w:rPr>
        <w:rFonts w:ascii="Wingdings" w:hAnsi="Wingdings" w:hint="default"/>
      </w:rPr>
    </w:lvl>
    <w:lvl w:ilvl="6" w:tplc="04090001" w:tentative="1">
      <w:start w:val="1"/>
      <w:numFmt w:val="bullet"/>
      <w:lvlText w:val=""/>
      <w:lvlJc w:val="left"/>
      <w:pPr>
        <w:tabs>
          <w:tab w:val="num" w:pos="5227"/>
        </w:tabs>
        <w:ind w:left="5227" w:hanging="360"/>
      </w:pPr>
      <w:rPr>
        <w:rFonts w:ascii="Symbol" w:hAnsi="Symbol" w:hint="default"/>
      </w:rPr>
    </w:lvl>
    <w:lvl w:ilvl="7" w:tplc="04090003" w:tentative="1">
      <w:start w:val="1"/>
      <w:numFmt w:val="bullet"/>
      <w:lvlText w:val="o"/>
      <w:lvlJc w:val="left"/>
      <w:pPr>
        <w:tabs>
          <w:tab w:val="num" w:pos="5947"/>
        </w:tabs>
        <w:ind w:left="5947" w:hanging="360"/>
      </w:pPr>
      <w:rPr>
        <w:rFonts w:ascii="Courier New" w:hAnsi="Courier New" w:hint="default"/>
      </w:rPr>
    </w:lvl>
    <w:lvl w:ilvl="8" w:tplc="04090005" w:tentative="1">
      <w:start w:val="1"/>
      <w:numFmt w:val="bullet"/>
      <w:lvlText w:val=""/>
      <w:lvlJc w:val="left"/>
      <w:pPr>
        <w:tabs>
          <w:tab w:val="num" w:pos="6667"/>
        </w:tabs>
        <w:ind w:left="666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BA4"/>
    <w:rsid w:val="00006A36"/>
    <w:rsid w:val="00010581"/>
    <w:rsid w:val="00012B50"/>
    <w:rsid w:val="00030896"/>
    <w:rsid w:val="000355D5"/>
    <w:rsid w:val="00041FC8"/>
    <w:rsid w:val="00046018"/>
    <w:rsid w:val="000479F5"/>
    <w:rsid w:val="000504A2"/>
    <w:rsid w:val="00055C40"/>
    <w:rsid w:val="00093029"/>
    <w:rsid w:val="000E271F"/>
    <w:rsid w:val="000E564D"/>
    <w:rsid w:val="0010018B"/>
    <w:rsid w:val="00135CD8"/>
    <w:rsid w:val="001363D1"/>
    <w:rsid w:val="00174A59"/>
    <w:rsid w:val="00184FD5"/>
    <w:rsid w:val="0019308D"/>
    <w:rsid w:val="001931B4"/>
    <w:rsid w:val="001A0B27"/>
    <w:rsid w:val="001B26EB"/>
    <w:rsid w:val="001D6A35"/>
    <w:rsid w:val="001E0CBE"/>
    <w:rsid w:val="00215FC3"/>
    <w:rsid w:val="00217C88"/>
    <w:rsid w:val="00224480"/>
    <w:rsid w:val="0022736E"/>
    <w:rsid w:val="00265E08"/>
    <w:rsid w:val="002749C9"/>
    <w:rsid w:val="002915F2"/>
    <w:rsid w:val="00293E5D"/>
    <w:rsid w:val="002A2287"/>
    <w:rsid w:val="002C3A4A"/>
    <w:rsid w:val="002D3DDB"/>
    <w:rsid w:val="002E4CC1"/>
    <w:rsid w:val="002F4150"/>
    <w:rsid w:val="00301858"/>
    <w:rsid w:val="003223FC"/>
    <w:rsid w:val="003246D0"/>
    <w:rsid w:val="00325508"/>
    <w:rsid w:val="003331A6"/>
    <w:rsid w:val="00366970"/>
    <w:rsid w:val="0037101A"/>
    <w:rsid w:val="003B27B4"/>
    <w:rsid w:val="003C2E3D"/>
    <w:rsid w:val="003E2019"/>
    <w:rsid w:val="00406F2E"/>
    <w:rsid w:val="00407FB1"/>
    <w:rsid w:val="0041558A"/>
    <w:rsid w:val="00420964"/>
    <w:rsid w:val="0043132A"/>
    <w:rsid w:val="00441367"/>
    <w:rsid w:val="00461A4F"/>
    <w:rsid w:val="00487E1E"/>
    <w:rsid w:val="004952E9"/>
    <w:rsid w:val="004A54FF"/>
    <w:rsid w:val="004A6B36"/>
    <w:rsid w:val="004B32C6"/>
    <w:rsid w:val="004C0DEF"/>
    <w:rsid w:val="004C5033"/>
    <w:rsid w:val="004F3241"/>
    <w:rsid w:val="00532DC8"/>
    <w:rsid w:val="00581DCD"/>
    <w:rsid w:val="00582A87"/>
    <w:rsid w:val="00592C7C"/>
    <w:rsid w:val="005C59CC"/>
    <w:rsid w:val="005D3D6B"/>
    <w:rsid w:val="005E5C45"/>
    <w:rsid w:val="005F6074"/>
    <w:rsid w:val="00601F69"/>
    <w:rsid w:val="00604EEB"/>
    <w:rsid w:val="00614C28"/>
    <w:rsid w:val="0063333F"/>
    <w:rsid w:val="00642653"/>
    <w:rsid w:val="00647C15"/>
    <w:rsid w:val="0065252D"/>
    <w:rsid w:val="006618A9"/>
    <w:rsid w:val="006645C7"/>
    <w:rsid w:val="00673E4B"/>
    <w:rsid w:val="0069527B"/>
    <w:rsid w:val="006A45BA"/>
    <w:rsid w:val="006B7BD8"/>
    <w:rsid w:val="006D51BB"/>
    <w:rsid w:val="006F07FE"/>
    <w:rsid w:val="00712758"/>
    <w:rsid w:val="00750417"/>
    <w:rsid w:val="0075690A"/>
    <w:rsid w:val="007844DC"/>
    <w:rsid w:val="007850AD"/>
    <w:rsid w:val="007972C5"/>
    <w:rsid w:val="007974C2"/>
    <w:rsid w:val="007A46CE"/>
    <w:rsid w:val="007C631A"/>
    <w:rsid w:val="007F5A53"/>
    <w:rsid w:val="00804495"/>
    <w:rsid w:val="00823963"/>
    <w:rsid w:val="00841667"/>
    <w:rsid w:val="008632EF"/>
    <w:rsid w:val="008669CE"/>
    <w:rsid w:val="00871011"/>
    <w:rsid w:val="008738AF"/>
    <w:rsid w:val="008914C0"/>
    <w:rsid w:val="008A6B70"/>
    <w:rsid w:val="008C3D5C"/>
    <w:rsid w:val="008D2C5F"/>
    <w:rsid w:val="008E0445"/>
    <w:rsid w:val="008E486C"/>
    <w:rsid w:val="008F5146"/>
    <w:rsid w:val="008F5E63"/>
    <w:rsid w:val="00904341"/>
    <w:rsid w:val="00907334"/>
    <w:rsid w:val="00911C4D"/>
    <w:rsid w:val="00934F05"/>
    <w:rsid w:val="009436AC"/>
    <w:rsid w:val="009479B6"/>
    <w:rsid w:val="009B407F"/>
    <w:rsid w:val="009B4ED4"/>
    <w:rsid w:val="009D070D"/>
    <w:rsid w:val="009D35C4"/>
    <w:rsid w:val="009E681A"/>
    <w:rsid w:val="009F7C1B"/>
    <w:rsid w:val="00A05A6E"/>
    <w:rsid w:val="00A10C84"/>
    <w:rsid w:val="00A12DFC"/>
    <w:rsid w:val="00A333EE"/>
    <w:rsid w:val="00A36400"/>
    <w:rsid w:val="00A6611F"/>
    <w:rsid w:val="00A777DA"/>
    <w:rsid w:val="00A81055"/>
    <w:rsid w:val="00AD246E"/>
    <w:rsid w:val="00AD5012"/>
    <w:rsid w:val="00AE007E"/>
    <w:rsid w:val="00AF171D"/>
    <w:rsid w:val="00AF7087"/>
    <w:rsid w:val="00B03340"/>
    <w:rsid w:val="00B209AF"/>
    <w:rsid w:val="00B430C3"/>
    <w:rsid w:val="00BA7873"/>
    <w:rsid w:val="00BB2ACB"/>
    <w:rsid w:val="00BB2F70"/>
    <w:rsid w:val="00BC3524"/>
    <w:rsid w:val="00BF795F"/>
    <w:rsid w:val="00C113B4"/>
    <w:rsid w:val="00C24123"/>
    <w:rsid w:val="00C34B4F"/>
    <w:rsid w:val="00C75736"/>
    <w:rsid w:val="00C7622C"/>
    <w:rsid w:val="00C80ACC"/>
    <w:rsid w:val="00C829F5"/>
    <w:rsid w:val="00CA4F0F"/>
    <w:rsid w:val="00CB5F62"/>
    <w:rsid w:val="00CF4BA4"/>
    <w:rsid w:val="00D1091C"/>
    <w:rsid w:val="00D16F31"/>
    <w:rsid w:val="00D3074F"/>
    <w:rsid w:val="00D40AA4"/>
    <w:rsid w:val="00D44587"/>
    <w:rsid w:val="00D97824"/>
    <w:rsid w:val="00DA709F"/>
    <w:rsid w:val="00DB6E90"/>
    <w:rsid w:val="00DC0098"/>
    <w:rsid w:val="00DD1987"/>
    <w:rsid w:val="00DD56D7"/>
    <w:rsid w:val="00DE1280"/>
    <w:rsid w:val="00DE6AED"/>
    <w:rsid w:val="00E13E48"/>
    <w:rsid w:val="00E204E2"/>
    <w:rsid w:val="00E319AB"/>
    <w:rsid w:val="00E403D7"/>
    <w:rsid w:val="00E53382"/>
    <w:rsid w:val="00EB610A"/>
    <w:rsid w:val="00EB68C7"/>
    <w:rsid w:val="00EE7BC0"/>
    <w:rsid w:val="00F1086A"/>
    <w:rsid w:val="00F26DE7"/>
    <w:rsid w:val="00F34257"/>
    <w:rsid w:val="00F62EB2"/>
    <w:rsid w:val="00F820D9"/>
    <w:rsid w:val="00F85F85"/>
    <w:rsid w:val="00F90986"/>
    <w:rsid w:val="00FC04FA"/>
    <w:rsid w:val="00FC5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6B8130-50AF-489D-82CB-C7DF7FCA7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line="24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F4BA4"/>
    <w:pPr>
      <w:pBdr>
        <w:top w:val="nil"/>
        <w:left w:val="nil"/>
        <w:bottom w:val="nil"/>
        <w:right w:val="nil"/>
        <w:between w:val="nil"/>
        <w:bar w:val="nil"/>
      </w:pBdr>
      <w:spacing w:line="240" w:lineRule="auto"/>
    </w:pPr>
    <w:rPr>
      <w:rFonts w:ascii="Arial" w:eastAsia="Arial Unicode MS" w:hAnsi="Arial Unicode MS" w:cs="Arial Unicode MS"/>
      <w:color w:val="000000"/>
      <w:szCs w:val="24"/>
      <w:u w:color="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F4BA4"/>
    <w:pPr>
      <w:tabs>
        <w:tab w:val="center" w:pos="4680"/>
        <w:tab w:val="right" w:pos="9360"/>
      </w:tabs>
    </w:pPr>
  </w:style>
  <w:style w:type="character" w:customStyle="1" w:styleId="HeaderChar">
    <w:name w:val="Header Char"/>
    <w:basedOn w:val="DefaultParagraphFont"/>
    <w:link w:val="Header"/>
    <w:uiPriority w:val="99"/>
    <w:semiHidden/>
    <w:rsid w:val="00CF4BA4"/>
    <w:rPr>
      <w:rFonts w:ascii="Arial" w:eastAsia="Arial Unicode MS" w:hAnsi="Arial Unicode MS" w:cs="Arial Unicode MS"/>
      <w:color w:val="000000"/>
      <w:szCs w:val="24"/>
      <w:u w:color="000000"/>
      <w:bdr w:val="nil"/>
    </w:rPr>
  </w:style>
  <w:style w:type="paragraph" w:styleId="Footer">
    <w:name w:val="footer"/>
    <w:basedOn w:val="Normal"/>
    <w:link w:val="FooterChar"/>
    <w:uiPriority w:val="99"/>
    <w:unhideWhenUsed/>
    <w:rsid w:val="00CF4BA4"/>
    <w:pPr>
      <w:tabs>
        <w:tab w:val="center" w:pos="4680"/>
        <w:tab w:val="right" w:pos="9360"/>
      </w:tabs>
    </w:pPr>
  </w:style>
  <w:style w:type="character" w:customStyle="1" w:styleId="FooterChar">
    <w:name w:val="Footer Char"/>
    <w:basedOn w:val="DefaultParagraphFont"/>
    <w:link w:val="Footer"/>
    <w:uiPriority w:val="99"/>
    <w:rsid w:val="00CF4BA4"/>
    <w:rPr>
      <w:rFonts w:ascii="Arial" w:eastAsia="Arial Unicode MS" w:hAnsi="Arial Unicode MS" w:cs="Arial Unicode MS"/>
      <w:color w:val="000000"/>
      <w:szCs w:val="24"/>
      <w:u w:color="000000"/>
      <w:bdr w:val="nil"/>
    </w:rPr>
  </w:style>
  <w:style w:type="paragraph" w:styleId="BalloonText">
    <w:name w:val="Balloon Text"/>
    <w:basedOn w:val="Normal"/>
    <w:link w:val="BalloonTextChar"/>
    <w:uiPriority w:val="99"/>
    <w:semiHidden/>
    <w:unhideWhenUsed/>
    <w:rsid w:val="00CF4BA4"/>
    <w:rPr>
      <w:rFonts w:ascii="Tahoma" w:hAnsi="Tahoma" w:cs="Tahoma"/>
      <w:sz w:val="16"/>
      <w:szCs w:val="16"/>
    </w:rPr>
  </w:style>
  <w:style w:type="character" w:customStyle="1" w:styleId="BalloonTextChar">
    <w:name w:val="Balloon Text Char"/>
    <w:basedOn w:val="DefaultParagraphFont"/>
    <w:link w:val="BalloonText"/>
    <w:uiPriority w:val="99"/>
    <w:semiHidden/>
    <w:rsid w:val="00CF4BA4"/>
    <w:rPr>
      <w:rFonts w:ascii="Tahoma" w:eastAsia="Arial Unicode MS" w:hAnsi="Tahoma" w:cs="Tahoma"/>
      <w:color w:val="000000"/>
      <w:sz w:val="16"/>
      <w:szCs w:val="16"/>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565</Words>
  <Characters>3224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nolsen</dc:creator>
  <cp:lastModifiedBy>Mike Gilbert</cp:lastModifiedBy>
  <cp:revision>2</cp:revision>
  <dcterms:created xsi:type="dcterms:W3CDTF">2015-08-10T14:44:00Z</dcterms:created>
  <dcterms:modified xsi:type="dcterms:W3CDTF">2015-08-10T14:44:00Z</dcterms:modified>
</cp:coreProperties>
</file>