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35" w:rsidRPr="00227CDD" w:rsidRDefault="00536E35" w:rsidP="00536E35">
      <w:pPr>
        <w:jc w:val="right"/>
        <w:rPr>
          <w:sz w:val="24"/>
          <w:szCs w:val="24"/>
        </w:rPr>
      </w:pPr>
      <w:bookmarkStart w:id="0" w:name="_GoBack"/>
      <w:bookmarkEnd w:id="0"/>
      <w:r w:rsidRPr="00227CDD">
        <w:rPr>
          <w:sz w:val="24"/>
          <w:szCs w:val="24"/>
          <w:u w:val="single"/>
        </w:rPr>
        <w:t>File</w:t>
      </w:r>
      <w:r w:rsidRPr="00227CDD">
        <w:rPr>
          <w:sz w:val="24"/>
          <w:szCs w:val="24"/>
        </w:rPr>
        <w:t>:  JC</w:t>
      </w:r>
    </w:p>
    <w:p w:rsidR="00536E35" w:rsidRPr="00227CDD" w:rsidRDefault="00536E35" w:rsidP="00536E35">
      <w:pPr>
        <w:pStyle w:val="Heading1"/>
        <w:rPr>
          <w:b w:val="0"/>
          <w:szCs w:val="24"/>
        </w:rPr>
      </w:pPr>
    </w:p>
    <w:p w:rsidR="00536E35" w:rsidRPr="00227CDD" w:rsidRDefault="00536E35" w:rsidP="00536E35">
      <w:pPr>
        <w:pStyle w:val="Heading1"/>
        <w:rPr>
          <w:szCs w:val="24"/>
        </w:rPr>
      </w:pPr>
      <w:r w:rsidRPr="00227CDD">
        <w:rPr>
          <w:szCs w:val="24"/>
        </w:rPr>
        <w:t>ATTENDANCE AREAS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pStyle w:val="BodyText2"/>
        <w:rPr>
          <w:szCs w:val="24"/>
        </w:rPr>
      </w:pPr>
      <w:r w:rsidRPr="00227CDD">
        <w:rPr>
          <w:szCs w:val="24"/>
        </w:rPr>
        <w:t>Attendance areas for the various schools of the town will be drawn up by the Superintendent and approved by the School Committee.  The primary considerations that govern the establishment of a school at</w:t>
      </w:r>
      <w:r w:rsidRPr="00227CDD">
        <w:rPr>
          <w:szCs w:val="24"/>
        </w:rPr>
        <w:softHyphen/>
        <w:t>tendance area are school capacity and transportation considerations. Generally, students will attend the school in the attendance area in which they live.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053EA1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 xml:space="preserve">In establishing an attendance area, the </w:t>
      </w:r>
      <w:r w:rsidR="00A93F29">
        <w:rPr>
          <w:sz w:val="24"/>
          <w:szCs w:val="24"/>
        </w:rPr>
        <w:t xml:space="preserve">Committee will take into consideration </w:t>
      </w:r>
      <w:r w:rsidRPr="00227CDD">
        <w:rPr>
          <w:sz w:val="24"/>
          <w:szCs w:val="24"/>
        </w:rPr>
        <w:t>safe walking conditions consistent with the Committee's transportation policies</w:t>
      </w:r>
      <w:r w:rsidR="00A93F29">
        <w:rPr>
          <w:sz w:val="24"/>
          <w:szCs w:val="24"/>
        </w:rPr>
        <w:t>.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>From time to time an overcrowded condition in an existing school, the development of new residential areas, or the opening of a new school may require the establishment or change of previously estab</w:t>
      </w:r>
      <w:r w:rsidRPr="00227CDD">
        <w:rPr>
          <w:sz w:val="24"/>
          <w:szCs w:val="24"/>
        </w:rPr>
        <w:softHyphen/>
        <w:t>lished school attendance areas.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>The Committee will confer with community representatives prior to setting new attendance lines.  However, the Committee's primary ba</w:t>
      </w:r>
      <w:r w:rsidRPr="00227CDD">
        <w:rPr>
          <w:sz w:val="24"/>
          <w:szCs w:val="24"/>
        </w:rPr>
        <w:softHyphen/>
        <w:t>sis for judgment must be equality of educational opportunity for all students rather than the personal desires of any one group.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>The Superintendent is authorized to make exceptions to attendance lines for individual children in the best interests of the student and/or the school.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>SOURCE: MASC</w:t>
      </w:r>
      <w:r>
        <w:rPr>
          <w:sz w:val="24"/>
          <w:szCs w:val="24"/>
        </w:rPr>
        <w:t xml:space="preserve"> </w:t>
      </w:r>
      <w:r w:rsidR="00774C74" w:rsidRPr="00A93F29">
        <w:rPr>
          <w:rFonts w:eastAsiaTheme="minorHAnsi"/>
          <w:sz w:val="24"/>
          <w:szCs w:val="24"/>
        </w:rPr>
        <w:t>February 2019</w:t>
      </w:r>
    </w:p>
    <w:p w:rsidR="00A93F29" w:rsidRDefault="00A93F29" w:rsidP="00A93F29">
      <w:pPr>
        <w:widowControl w:val="0"/>
        <w:spacing w:line="240" w:lineRule="exact"/>
        <w:jc w:val="both"/>
        <w:rPr>
          <w:rFonts w:eastAsiaTheme="minorHAnsi"/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 xml:space="preserve">LEGAL REFS.:  </w:t>
      </w:r>
      <w:r w:rsidRPr="00227CDD">
        <w:rPr>
          <w:sz w:val="24"/>
          <w:szCs w:val="24"/>
        </w:rPr>
        <w:tab/>
        <w:t>M.G.L. 71:37C; 71:37D; 71:37I; 71:37J</w:t>
      </w:r>
    </w:p>
    <w:p w:rsidR="00536E35" w:rsidRPr="00DF1BAF" w:rsidRDefault="00536E35" w:rsidP="00536E35">
      <w:pPr>
        <w:widowControl w:val="0"/>
        <w:spacing w:line="240" w:lineRule="exact"/>
        <w:ind w:left="2160"/>
        <w:jc w:val="both"/>
        <w:rPr>
          <w:sz w:val="24"/>
          <w:szCs w:val="24"/>
        </w:rPr>
      </w:pPr>
      <w:r w:rsidRPr="00DF1BAF">
        <w:rPr>
          <w:sz w:val="24"/>
          <w:szCs w:val="24"/>
        </w:rPr>
        <w:t>603 CMR 17.00</w:t>
      </w:r>
    </w:p>
    <w:p w:rsidR="00536E35" w:rsidRDefault="00536E35" w:rsidP="00536E35">
      <w:pPr>
        <w:widowControl w:val="0"/>
        <w:spacing w:line="240" w:lineRule="exact"/>
        <w:ind w:left="2160"/>
        <w:jc w:val="both"/>
        <w:rPr>
          <w:sz w:val="24"/>
          <w:szCs w:val="24"/>
        </w:rPr>
      </w:pPr>
      <w:r w:rsidRPr="00DF1BAF">
        <w:rPr>
          <w:sz w:val="24"/>
          <w:szCs w:val="24"/>
        </w:rPr>
        <w:t>603 CMR 26.00</w:t>
      </w:r>
    </w:p>
    <w:p w:rsidR="00536E35" w:rsidRPr="00227CDD" w:rsidRDefault="00536E35" w:rsidP="00536E35">
      <w:pPr>
        <w:widowControl w:val="0"/>
        <w:spacing w:line="240" w:lineRule="exact"/>
        <w:ind w:left="2160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  <w:r w:rsidRPr="00227CDD">
        <w:rPr>
          <w:sz w:val="24"/>
          <w:szCs w:val="24"/>
        </w:rPr>
        <w:t xml:space="preserve">CROSS REF.:  </w:t>
      </w:r>
      <w:r w:rsidRPr="00227CDD">
        <w:rPr>
          <w:sz w:val="24"/>
          <w:szCs w:val="24"/>
        </w:rPr>
        <w:tab/>
        <w:t>JCA, Assignment of Students to Schools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ind w:left="720"/>
        <w:jc w:val="both"/>
        <w:rPr>
          <w:b/>
          <w:sz w:val="24"/>
          <w:szCs w:val="24"/>
        </w:rPr>
      </w:pPr>
      <w:r w:rsidRPr="00227CDD">
        <w:rPr>
          <w:b/>
          <w:sz w:val="24"/>
          <w:szCs w:val="24"/>
        </w:rPr>
        <w:t>NOTE:  This category is for a statement on methods of establishing attendance areas. A map or written description of areas is sometimes included in a policy manual as an exhibit document coded JC-E.</w:t>
      </w:r>
    </w:p>
    <w:p w:rsidR="00536E35" w:rsidRPr="00227CDD" w:rsidRDefault="00536E35" w:rsidP="00536E35">
      <w:pPr>
        <w:widowControl w:val="0"/>
        <w:spacing w:line="240" w:lineRule="exact"/>
        <w:jc w:val="both"/>
        <w:rPr>
          <w:b/>
          <w:sz w:val="24"/>
          <w:szCs w:val="24"/>
        </w:rPr>
      </w:pPr>
    </w:p>
    <w:p w:rsidR="00536E35" w:rsidRPr="00227CDD" w:rsidRDefault="00536E35" w:rsidP="00536E35">
      <w:pPr>
        <w:widowControl w:val="0"/>
        <w:spacing w:line="240" w:lineRule="exact"/>
        <w:ind w:left="720"/>
        <w:jc w:val="both"/>
        <w:rPr>
          <w:b/>
          <w:sz w:val="24"/>
          <w:szCs w:val="24"/>
        </w:rPr>
      </w:pPr>
      <w:r w:rsidRPr="00227CDD">
        <w:rPr>
          <w:b/>
          <w:sz w:val="24"/>
          <w:szCs w:val="24"/>
        </w:rPr>
        <w:t>The cross reference above is to a closely related category in the NEPN classification system. Use code JCA for any requirement for students to attend the school in their attendance area and any exceptions to the requirements.</w:t>
      </w:r>
    </w:p>
    <w:p w:rsidR="0028638B" w:rsidRPr="00536E35" w:rsidRDefault="0028638B" w:rsidP="00536E35"/>
    <w:sectPr w:rsidR="0028638B" w:rsidRPr="00536E35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83" w:rsidRDefault="00504D83" w:rsidP="00FB5B10">
      <w:r>
        <w:separator/>
      </w:r>
    </w:p>
  </w:endnote>
  <w:endnote w:type="continuationSeparator" w:id="0">
    <w:p w:rsidR="00504D83" w:rsidRDefault="00504D83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83" w:rsidRDefault="00504D83" w:rsidP="00FB5B10">
      <w:r>
        <w:separator/>
      </w:r>
    </w:p>
  </w:footnote>
  <w:footnote w:type="continuationSeparator" w:id="0">
    <w:p w:rsidR="00504D83" w:rsidRDefault="00504D83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53EA1"/>
    <w:rsid w:val="0006306E"/>
    <w:rsid w:val="00127B07"/>
    <w:rsid w:val="00206222"/>
    <w:rsid w:val="002848CB"/>
    <w:rsid w:val="0028638B"/>
    <w:rsid w:val="00504D83"/>
    <w:rsid w:val="00536E35"/>
    <w:rsid w:val="0061073E"/>
    <w:rsid w:val="006512EC"/>
    <w:rsid w:val="00774C74"/>
    <w:rsid w:val="0078775D"/>
    <w:rsid w:val="009C5CA8"/>
    <w:rsid w:val="00A93F29"/>
    <w:rsid w:val="00F67665"/>
    <w:rsid w:val="00F914B2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35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6</cp:revision>
  <dcterms:created xsi:type="dcterms:W3CDTF">2019-02-21T20:42:00Z</dcterms:created>
  <dcterms:modified xsi:type="dcterms:W3CDTF">2019-03-21T17:52:00Z</dcterms:modified>
</cp:coreProperties>
</file>